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EF2" w:rsidRPr="002266BD" w:rsidRDefault="00F92A54">
      <w:pPr>
        <w:spacing w:after="0"/>
        <w:ind w:left="120"/>
      </w:pPr>
      <w:bookmarkStart w:id="0" w:name="block-15897111"/>
      <w:r>
        <w:rPr>
          <w:noProof/>
        </w:rPr>
        <w:drawing>
          <wp:inline distT="0" distB="0" distL="0" distR="0">
            <wp:extent cx="5940425" cy="8585188"/>
            <wp:effectExtent l="19050" t="0" r="3175" b="0"/>
            <wp:docPr id="1" name="Рисунок 1" descr="C:\Users\126\Desktop\Scan_20231018_091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6\Desktop\Scan_20231018_0911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85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31E" w:rsidRDefault="0023031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1" w:name="block-15897109"/>
      <w:bookmarkEnd w:id="0"/>
    </w:p>
    <w:p w:rsidR="00576EF2" w:rsidRPr="002266BD" w:rsidRDefault="00317075">
      <w:pPr>
        <w:spacing w:after="0" w:line="264" w:lineRule="auto"/>
        <w:ind w:left="120"/>
        <w:jc w:val="both"/>
      </w:pPr>
      <w:r w:rsidRPr="002266BD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76EF2" w:rsidRPr="002266BD" w:rsidRDefault="00576EF2">
      <w:pPr>
        <w:spacing w:after="0" w:line="264" w:lineRule="auto"/>
        <w:ind w:left="120"/>
        <w:jc w:val="both"/>
      </w:pPr>
    </w:p>
    <w:p w:rsidR="00576EF2" w:rsidRPr="002266BD" w:rsidRDefault="00317075">
      <w:pPr>
        <w:spacing w:after="0" w:line="264" w:lineRule="auto"/>
        <w:ind w:firstLine="600"/>
        <w:jc w:val="both"/>
      </w:pPr>
      <w:proofErr w:type="gramStart"/>
      <w:r w:rsidRPr="002266BD">
        <w:rPr>
          <w:rFonts w:ascii="Times New Roman" w:hAnsi="Times New Roman"/>
          <w:color w:val="000000"/>
          <w:sz w:val="28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2266BD">
        <w:rPr>
          <w:rFonts w:ascii="Times New Roman" w:hAnsi="Times New Roman"/>
          <w:color w:val="000000"/>
          <w:sz w:val="28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 xml:space="preserve">В основе методики обучения алгебре и началам математического анализа лежит </w:t>
      </w:r>
      <w:proofErr w:type="spellStart"/>
      <w:r w:rsidRPr="002266BD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2266BD">
        <w:rPr>
          <w:rFonts w:ascii="Times New Roman" w:hAnsi="Times New Roman"/>
          <w:color w:val="000000"/>
          <w:sz w:val="28"/>
        </w:rPr>
        <w:t xml:space="preserve"> принцип обучения.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2266BD">
        <w:rPr>
          <w:rFonts w:ascii="Times New Roman" w:hAnsi="Times New Roman"/>
          <w:color w:val="000000"/>
          <w:sz w:val="28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2266BD">
        <w:rPr>
          <w:rFonts w:ascii="Times New Roman" w:hAnsi="Times New Roman"/>
          <w:color w:val="000000"/>
          <w:sz w:val="28"/>
        </w:rPr>
        <w:lastRenderedPageBreak/>
        <w:t xml:space="preserve"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2266BD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2266BD">
        <w:rPr>
          <w:rFonts w:ascii="Times New Roman" w:hAnsi="Times New Roman"/>
          <w:color w:val="000000"/>
          <w:sz w:val="28"/>
        </w:rPr>
        <w:t xml:space="preserve"> задач, наглядно демонстрирует свои возможности как языка науки.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2266BD">
        <w:rPr>
          <w:rFonts w:ascii="Times New Roman" w:hAnsi="Times New Roman"/>
          <w:color w:val="000000"/>
          <w:sz w:val="28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2266BD">
        <w:rPr>
          <w:rFonts w:ascii="Times New Roman" w:hAnsi="Times New Roman"/>
          <w:color w:val="000000"/>
          <w:sz w:val="28"/>
        </w:rPr>
        <w:t>обучающемуся</w:t>
      </w:r>
      <w:proofErr w:type="gramEnd"/>
      <w:r w:rsidRPr="002266BD">
        <w:rPr>
          <w:rFonts w:ascii="Times New Roman" w:hAnsi="Times New Roman"/>
          <w:color w:val="000000"/>
          <w:sz w:val="28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‌</w:t>
      </w:r>
      <w:bookmarkStart w:id="2" w:name="3d76e050-51fd-4b58-80c8-65c11753c1a9"/>
      <w:r w:rsidRPr="002266BD">
        <w:rPr>
          <w:rFonts w:ascii="Times New Roman" w:hAnsi="Times New Roman"/>
          <w:color w:val="000000"/>
          <w:sz w:val="28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2"/>
      <w:r w:rsidRPr="002266BD">
        <w:rPr>
          <w:rFonts w:ascii="Times New Roman" w:hAnsi="Times New Roman"/>
          <w:color w:val="000000"/>
          <w:sz w:val="28"/>
        </w:rPr>
        <w:t>‌‌</w:t>
      </w:r>
    </w:p>
    <w:p w:rsidR="00576EF2" w:rsidRPr="002266BD" w:rsidRDefault="00576EF2">
      <w:pPr>
        <w:sectPr w:rsidR="00576EF2" w:rsidRPr="002266BD">
          <w:pgSz w:w="11906" w:h="16383"/>
          <w:pgMar w:top="1134" w:right="850" w:bottom="1134" w:left="1701" w:header="720" w:footer="720" w:gutter="0"/>
          <w:cols w:space="720"/>
        </w:sectPr>
      </w:pPr>
    </w:p>
    <w:p w:rsidR="00576EF2" w:rsidRPr="002266BD" w:rsidRDefault="00317075">
      <w:pPr>
        <w:spacing w:after="0" w:line="264" w:lineRule="auto"/>
        <w:ind w:left="120"/>
        <w:jc w:val="both"/>
      </w:pPr>
      <w:bookmarkStart w:id="3" w:name="block-15897108"/>
      <w:bookmarkEnd w:id="1"/>
      <w:r w:rsidRPr="002266BD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576EF2" w:rsidRPr="002266BD" w:rsidRDefault="00576EF2">
      <w:pPr>
        <w:spacing w:after="0" w:line="264" w:lineRule="auto"/>
        <w:ind w:left="120"/>
        <w:jc w:val="both"/>
      </w:pPr>
    </w:p>
    <w:p w:rsidR="00576EF2" w:rsidRPr="002266BD" w:rsidRDefault="00317075">
      <w:pPr>
        <w:spacing w:after="0" w:line="264" w:lineRule="auto"/>
        <w:ind w:left="120"/>
        <w:jc w:val="both"/>
      </w:pPr>
      <w:r w:rsidRPr="002266BD">
        <w:rPr>
          <w:rFonts w:ascii="Times New Roman" w:hAnsi="Times New Roman"/>
          <w:b/>
          <w:color w:val="000000"/>
          <w:sz w:val="28"/>
        </w:rPr>
        <w:t>10 КЛАСС</w:t>
      </w:r>
    </w:p>
    <w:p w:rsidR="00576EF2" w:rsidRPr="002266BD" w:rsidRDefault="00576EF2">
      <w:pPr>
        <w:spacing w:after="0" w:line="264" w:lineRule="auto"/>
        <w:ind w:left="120"/>
        <w:jc w:val="both"/>
      </w:pP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Арифметический корень натуральной степени и его свойства.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Степень с рациональным показателем и её свойства, степень с действительным показателем.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Логарифм числа. Свойства логарифма. Десятичные и натуральные логарифмы.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Преобразования числовых выражений, содержащих степени и корни.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 xml:space="preserve">Иррациональные уравнения. Основные методы решения иррациональных уравнений. 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Показательные уравнения. Основные методы решения показательных уравнений.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Преобразование выражений, содержащих логарифмы.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 xml:space="preserve">Логарифмические уравнения. Основные методы решения логарифмических уравнений. 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 xml:space="preserve">Область определения и множество значений функции. Нули функции. Промежутки </w:t>
      </w:r>
      <w:proofErr w:type="spellStart"/>
      <w:r w:rsidRPr="002266BD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2266BD">
        <w:rPr>
          <w:rFonts w:ascii="Times New Roman" w:hAnsi="Times New Roman"/>
          <w:color w:val="000000"/>
          <w:sz w:val="28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Линейная, квадратичная и дробно-линейная функции. Элементарное исследование и построение их графиков.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2266BD">
        <w:rPr>
          <w:rFonts w:ascii="Times New Roman" w:hAnsi="Times New Roman"/>
          <w:color w:val="000000"/>
          <w:sz w:val="28"/>
        </w:rPr>
        <w:t xml:space="preserve">-ой степени как функции обратной степени с натуральным показателем. 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 xml:space="preserve">Тригонометрическая окружность, определение тригонометрических функций числового аргумента. 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Функциональные зависимости в реальных процессах и явлениях. Графики реальных зависимостей.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Производные элементарных функций. Производная суммы, произведения, частного и композиции функций.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 xml:space="preserve"> </w:t>
      </w:r>
    </w:p>
    <w:p w:rsidR="00576EF2" w:rsidRPr="002266BD" w:rsidRDefault="00317075">
      <w:pPr>
        <w:spacing w:after="0" w:line="264" w:lineRule="auto"/>
        <w:ind w:left="120"/>
        <w:jc w:val="both"/>
      </w:pPr>
      <w:r w:rsidRPr="002266BD">
        <w:rPr>
          <w:rFonts w:ascii="Times New Roman" w:hAnsi="Times New Roman"/>
          <w:b/>
          <w:color w:val="000000"/>
          <w:sz w:val="28"/>
        </w:rPr>
        <w:t>11 КЛАСС</w:t>
      </w:r>
    </w:p>
    <w:p w:rsidR="00576EF2" w:rsidRPr="002266BD" w:rsidRDefault="00576EF2">
      <w:pPr>
        <w:spacing w:after="0" w:line="264" w:lineRule="auto"/>
        <w:ind w:left="120"/>
        <w:jc w:val="both"/>
      </w:pP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2266BD">
        <w:rPr>
          <w:rFonts w:ascii="Times New Roman" w:hAnsi="Times New Roman"/>
          <w:color w:val="333333"/>
          <w:sz w:val="28"/>
        </w:rPr>
        <w:t xml:space="preserve">– </w:t>
      </w:r>
      <w:r w:rsidRPr="002266BD">
        <w:rPr>
          <w:rFonts w:ascii="Times New Roman" w:hAnsi="Times New Roman"/>
          <w:color w:val="000000"/>
          <w:sz w:val="28"/>
        </w:rPr>
        <w:t>НОК), остатков по модулю, алгоритма Евклида для решения задач в целых числах.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2266BD">
        <w:rPr>
          <w:rFonts w:ascii="Times New Roman" w:hAnsi="Times New Roman"/>
          <w:color w:val="000000"/>
          <w:sz w:val="28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Основные методы решения показательных и логарифмических неравенств.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Основные методы решения иррациональных неравенств.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Уравнения, неравенства и системы с параметрами.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График композиции функций. Геометрические образы уравнений и неравенств на координатной плоскости.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Тригонометрические функции, их свойства и графики.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576EF2" w:rsidRPr="002266BD" w:rsidRDefault="00317075">
      <w:pPr>
        <w:spacing w:after="0" w:line="264" w:lineRule="auto"/>
        <w:ind w:firstLine="600"/>
        <w:jc w:val="both"/>
      </w:pPr>
      <w:proofErr w:type="gramStart"/>
      <w:r w:rsidRPr="002266BD">
        <w:rPr>
          <w:rFonts w:ascii="Times New Roman" w:hAnsi="Times New Roman"/>
          <w:color w:val="000000"/>
          <w:sz w:val="28"/>
        </w:rPr>
        <w:t>Первообразная</w:t>
      </w:r>
      <w:proofErr w:type="gramEnd"/>
      <w:r w:rsidRPr="002266BD">
        <w:rPr>
          <w:rFonts w:ascii="Times New Roman" w:hAnsi="Times New Roman"/>
          <w:color w:val="000000"/>
          <w:sz w:val="28"/>
        </w:rPr>
        <w:t xml:space="preserve">, основное свойство первообразных. </w:t>
      </w:r>
      <w:proofErr w:type="gramStart"/>
      <w:r w:rsidRPr="002266BD">
        <w:rPr>
          <w:rFonts w:ascii="Times New Roman" w:hAnsi="Times New Roman"/>
          <w:color w:val="000000"/>
          <w:sz w:val="28"/>
        </w:rPr>
        <w:t>Первообразные</w:t>
      </w:r>
      <w:proofErr w:type="gramEnd"/>
      <w:r w:rsidRPr="002266BD">
        <w:rPr>
          <w:rFonts w:ascii="Times New Roman" w:hAnsi="Times New Roman"/>
          <w:color w:val="000000"/>
          <w:sz w:val="28"/>
        </w:rPr>
        <w:t xml:space="preserve"> элементарных функций. Правила нахождения </w:t>
      </w:r>
      <w:proofErr w:type="gramStart"/>
      <w:r w:rsidRPr="002266BD">
        <w:rPr>
          <w:rFonts w:ascii="Times New Roman" w:hAnsi="Times New Roman"/>
          <w:color w:val="000000"/>
          <w:sz w:val="28"/>
        </w:rPr>
        <w:t>первообразных</w:t>
      </w:r>
      <w:proofErr w:type="gramEnd"/>
      <w:r w:rsidRPr="002266BD">
        <w:rPr>
          <w:rFonts w:ascii="Times New Roman" w:hAnsi="Times New Roman"/>
          <w:color w:val="000000"/>
          <w:sz w:val="28"/>
        </w:rPr>
        <w:t>.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Применение интеграла для нахождения площадей плоских фигур и объёмов геометрических тел.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576EF2" w:rsidRPr="002266BD" w:rsidRDefault="00576EF2">
      <w:pPr>
        <w:sectPr w:rsidR="00576EF2" w:rsidRPr="002266BD">
          <w:pgSz w:w="11906" w:h="16383"/>
          <w:pgMar w:top="1134" w:right="850" w:bottom="1134" w:left="1701" w:header="720" w:footer="720" w:gutter="0"/>
          <w:cols w:space="720"/>
        </w:sectPr>
      </w:pPr>
    </w:p>
    <w:p w:rsidR="00576EF2" w:rsidRPr="002266BD" w:rsidRDefault="00317075">
      <w:pPr>
        <w:spacing w:after="0" w:line="264" w:lineRule="auto"/>
        <w:ind w:left="120"/>
        <w:jc w:val="both"/>
      </w:pPr>
      <w:bookmarkStart w:id="4" w:name="block-15897110"/>
      <w:bookmarkEnd w:id="3"/>
      <w:r w:rsidRPr="002266BD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576EF2" w:rsidRPr="002266BD" w:rsidRDefault="00576EF2">
      <w:pPr>
        <w:spacing w:after="0" w:line="264" w:lineRule="auto"/>
        <w:ind w:left="120"/>
        <w:jc w:val="both"/>
      </w:pPr>
    </w:p>
    <w:p w:rsidR="00576EF2" w:rsidRPr="002266BD" w:rsidRDefault="00317075">
      <w:pPr>
        <w:spacing w:after="0" w:line="264" w:lineRule="auto"/>
        <w:ind w:left="120"/>
        <w:jc w:val="both"/>
      </w:pPr>
      <w:r w:rsidRPr="002266B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76EF2" w:rsidRPr="002266BD" w:rsidRDefault="00576EF2">
      <w:pPr>
        <w:spacing w:after="0" w:line="264" w:lineRule="auto"/>
        <w:ind w:left="120"/>
        <w:jc w:val="both"/>
      </w:pP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576EF2" w:rsidRPr="002266BD" w:rsidRDefault="00317075">
      <w:pPr>
        <w:spacing w:after="0" w:line="264" w:lineRule="auto"/>
        <w:ind w:firstLine="600"/>
        <w:jc w:val="both"/>
      </w:pPr>
      <w:proofErr w:type="spellStart"/>
      <w:r w:rsidRPr="002266B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266BD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576EF2" w:rsidRPr="002266BD" w:rsidRDefault="00317075">
      <w:pPr>
        <w:spacing w:after="0" w:line="264" w:lineRule="auto"/>
        <w:ind w:firstLine="600"/>
        <w:jc w:val="both"/>
      </w:pPr>
      <w:proofErr w:type="spellStart"/>
      <w:r w:rsidRPr="002266B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266BD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 xml:space="preserve">осознание духовных ценностей российского народа, </w:t>
      </w:r>
      <w:proofErr w:type="spellStart"/>
      <w:r w:rsidRPr="002266B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266BD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576EF2" w:rsidRPr="002266BD" w:rsidRDefault="00317075">
      <w:pPr>
        <w:spacing w:after="0" w:line="264" w:lineRule="auto"/>
        <w:ind w:firstLine="600"/>
        <w:jc w:val="both"/>
      </w:pPr>
      <w:proofErr w:type="spellStart"/>
      <w:r w:rsidRPr="002266B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266BD"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576EF2" w:rsidRPr="002266BD" w:rsidRDefault="00317075">
      <w:pPr>
        <w:spacing w:after="0" w:line="264" w:lineRule="auto"/>
        <w:ind w:firstLine="600"/>
        <w:jc w:val="both"/>
      </w:pPr>
      <w:proofErr w:type="gramStart"/>
      <w:r w:rsidRPr="002266BD">
        <w:rPr>
          <w:rFonts w:ascii="Times New Roman" w:hAnsi="Times New Roman"/>
          <w:color w:val="000000"/>
          <w:sz w:val="28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2266BD">
        <w:rPr>
          <w:rFonts w:ascii="Times New Roman" w:hAnsi="Times New Roman"/>
          <w:color w:val="000000"/>
          <w:sz w:val="28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576EF2" w:rsidRPr="002266BD" w:rsidRDefault="00317075">
      <w:pPr>
        <w:spacing w:after="0" w:line="264" w:lineRule="auto"/>
        <w:ind w:firstLine="600"/>
        <w:jc w:val="both"/>
      </w:pPr>
      <w:proofErr w:type="spellStart"/>
      <w:r w:rsidRPr="002266B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266BD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b/>
          <w:color w:val="000000"/>
          <w:sz w:val="28"/>
        </w:rPr>
        <w:t xml:space="preserve">8) ценности научного познания: </w:t>
      </w:r>
    </w:p>
    <w:p w:rsidR="00576EF2" w:rsidRPr="002266BD" w:rsidRDefault="00317075">
      <w:pPr>
        <w:spacing w:after="0" w:line="264" w:lineRule="auto"/>
        <w:ind w:firstLine="600"/>
        <w:jc w:val="both"/>
      </w:pPr>
      <w:proofErr w:type="spellStart"/>
      <w:r w:rsidRPr="002266B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266BD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576EF2" w:rsidRPr="002266BD" w:rsidRDefault="00576EF2">
      <w:pPr>
        <w:spacing w:after="0" w:line="264" w:lineRule="auto"/>
        <w:ind w:left="120"/>
        <w:jc w:val="both"/>
      </w:pPr>
    </w:p>
    <w:p w:rsidR="00576EF2" w:rsidRPr="002266BD" w:rsidRDefault="00317075">
      <w:pPr>
        <w:spacing w:after="0" w:line="264" w:lineRule="auto"/>
        <w:ind w:left="120"/>
        <w:jc w:val="both"/>
      </w:pPr>
      <w:r w:rsidRPr="002266B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76EF2" w:rsidRPr="002266BD" w:rsidRDefault="00576EF2">
      <w:pPr>
        <w:spacing w:after="0" w:line="264" w:lineRule="auto"/>
        <w:ind w:left="120"/>
        <w:jc w:val="both"/>
      </w:pPr>
    </w:p>
    <w:p w:rsidR="00576EF2" w:rsidRPr="002266BD" w:rsidRDefault="00317075">
      <w:pPr>
        <w:spacing w:after="0" w:line="264" w:lineRule="auto"/>
        <w:ind w:left="120"/>
        <w:jc w:val="both"/>
      </w:pPr>
      <w:r w:rsidRPr="002266BD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2266BD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2266BD">
        <w:rPr>
          <w:rFonts w:ascii="Times New Roman" w:hAnsi="Times New Roman"/>
          <w:color w:val="000000"/>
          <w:sz w:val="28"/>
        </w:rPr>
        <w:t>, обосновывать собственные суждения и выводы;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b/>
          <w:color w:val="000000"/>
          <w:sz w:val="28"/>
        </w:rPr>
        <w:lastRenderedPageBreak/>
        <w:t>Базовые исследовательские действия: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576EF2" w:rsidRPr="002266BD" w:rsidRDefault="00576EF2">
      <w:pPr>
        <w:spacing w:after="0" w:line="264" w:lineRule="auto"/>
        <w:ind w:left="120"/>
        <w:jc w:val="both"/>
      </w:pPr>
    </w:p>
    <w:p w:rsidR="00576EF2" w:rsidRPr="002266BD" w:rsidRDefault="00317075">
      <w:pPr>
        <w:spacing w:after="0" w:line="264" w:lineRule="auto"/>
        <w:ind w:left="120"/>
        <w:jc w:val="both"/>
      </w:pPr>
      <w:r w:rsidRPr="002266BD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b/>
          <w:color w:val="000000"/>
          <w:sz w:val="28"/>
        </w:rPr>
        <w:t>Общение: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576EF2" w:rsidRPr="002266BD" w:rsidRDefault="00576EF2">
      <w:pPr>
        <w:spacing w:after="0" w:line="264" w:lineRule="auto"/>
        <w:ind w:left="120"/>
        <w:jc w:val="both"/>
      </w:pPr>
    </w:p>
    <w:p w:rsidR="00576EF2" w:rsidRPr="002266BD" w:rsidRDefault="00317075">
      <w:pPr>
        <w:spacing w:after="0" w:line="264" w:lineRule="auto"/>
        <w:ind w:left="120"/>
        <w:jc w:val="both"/>
      </w:pPr>
      <w:r w:rsidRPr="002266BD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b/>
          <w:color w:val="000000"/>
          <w:sz w:val="28"/>
        </w:rPr>
        <w:lastRenderedPageBreak/>
        <w:t>Самоорганизация: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2266BD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2266BD"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76EF2" w:rsidRPr="002266BD" w:rsidRDefault="00576EF2">
      <w:pPr>
        <w:spacing w:after="0" w:line="264" w:lineRule="auto"/>
        <w:ind w:left="120"/>
        <w:jc w:val="both"/>
      </w:pPr>
    </w:p>
    <w:p w:rsidR="00576EF2" w:rsidRPr="002266BD" w:rsidRDefault="00317075">
      <w:pPr>
        <w:spacing w:after="0" w:line="264" w:lineRule="auto"/>
        <w:ind w:left="120"/>
        <w:jc w:val="both"/>
      </w:pPr>
      <w:r w:rsidRPr="002266B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76EF2" w:rsidRPr="002266BD" w:rsidRDefault="00576EF2">
      <w:pPr>
        <w:spacing w:after="0" w:line="264" w:lineRule="auto"/>
        <w:ind w:left="120"/>
        <w:jc w:val="both"/>
      </w:pP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К концу обучения в</w:t>
      </w:r>
      <w:r w:rsidRPr="002266BD">
        <w:rPr>
          <w:rFonts w:ascii="Times New Roman" w:hAnsi="Times New Roman"/>
          <w:b/>
          <w:color w:val="000000"/>
          <w:sz w:val="28"/>
        </w:rPr>
        <w:t xml:space="preserve"> 10 классе</w:t>
      </w:r>
      <w:r w:rsidRPr="002266B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266B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2266BD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b/>
          <w:color w:val="000000"/>
          <w:sz w:val="28"/>
        </w:rPr>
        <w:t>Числа и вычисления: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применять дроби и проценты для решения прикладных задач из различных отраслей знаний и реальной жизни;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применять приближённые вычисления, правила округления, прикидку и оценку результата вычислений;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свободно оперировать понятием: арифметический корень натуральной степени;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свободно оперировать понятием: степень с рациональным показателем;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свободно оперировать понятиями: логарифм числа, десятичные и натуральные логарифмы;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свободно оперировать понятиями: синус, косинус, тангенс, котангенс числового аргумента;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оперировать понятиями: арксинус, арккосинус и арктангенс числового аргумента.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b/>
          <w:color w:val="000000"/>
          <w:sz w:val="28"/>
        </w:rPr>
        <w:t>Уравнения и неравенства: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использовать свойства действий с корнями для преобразования выражений;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выполнять преобразования числовых выражений, содержащих степени с рациональным показателем;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использовать свойства логарифмов для преобразования логарифмических выражений;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b/>
          <w:color w:val="000000"/>
          <w:sz w:val="28"/>
        </w:rPr>
        <w:t>Функции и графики: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2266BD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2266BD">
        <w:rPr>
          <w:rFonts w:ascii="Times New Roman" w:hAnsi="Times New Roman"/>
          <w:color w:val="000000"/>
          <w:sz w:val="28"/>
        </w:rPr>
        <w:t>;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2266BD">
        <w:rPr>
          <w:rFonts w:ascii="Times New Roman" w:hAnsi="Times New Roman"/>
          <w:color w:val="000000"/>
          <w:sz w:val="28"/>
        </w:rPr>
        <w:t>-ой степени как функции обратной степени с натуральным показателем;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b/>
          <w:color w:val="000000"/>
          <w:sz w:val="28"/>
        </w:rPr>
        <w:t>Начала математического анализа: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использовать прогрессии для решения реальных задач прикладного характера;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свободно оперировать понятиями: первая и вторая производные функции, касательная к графику функции;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использовать геометрический и физический смысл производной для решения задач.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b/>
          <w:color w:val="000000"/>
          <w:sz w:val="28"/>
        </w:rPr>
        <w:t>Множества и логика: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свободно оперировать понятиями: множество, операции над множествами;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К концу обучения в</w:t>
      </w:r>
      <w:r w:rsidRPr="002266BD">
        <w:rPr>
          <w:rFonts w:ascii="Times New Roman" w:hAnsi="Times New Roman"/>
          <w:i/>
          <w:color w:val="000000"/>
          <w:sz w:val="28"/>
        </w:rPr>
        <w:t xml:space="preserve"> </w:t>
      </w:r>
      <w:r w:rsidRPr="002266BD">
        <w:rPr>
          <w:rFonts w:ascii="Times New Roman" w:hAnsi="Times New Roman"/>
          <w:b/>
          <w:color w:val="000000"/>
          <w:sz w:val="28"/>
        </w:rPr>
        <w:t>11 классе</w:t>
      </w:r>
      <w:r w:rsidRPr="002266B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266B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2266BD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b/>
          <w:color w:val="000000"/>
          <w:sz w:val="28"/>
        </w:rPr>
        <w:t>Числа и вычисления: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b/>
          <w:color w:val="000000"/>
          <w:sz w:val="28"/>
        </w:rPr>
        <w:t>Уравнения и неравенства: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осуществлять отбор корней при решении тригонометрического уравнения;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применять графические методы для решения уравнений и неравенств, а также задач с параметрами;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b/>
          <w:color w:val="000000"/>
          <w:sz w:val="28"/>
        </w:rPr>
        <w:t>Функции и графики: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строить геометрические образы уравнений и неравенств на координатной плоскости;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свободно оперировать понятиями: графики тригонометрических функций;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применять функции для моделирования и исследования реальных процессов.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b/>
          <w:color w:val="000000"/>
          <w:sz w:val="28"/>
        </w:rPr>
        <w:t>Начала математического анализа: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использовать производную для исследования функции на монотонность и экстремумы;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находить наибольшее и наименьшее значения функции непрерывной на отрезке;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lastRenderedPageBreak/>
        <w:t xml:space="preserve">свободно оперировать понятиями: </w:t>
      </w:r>
      <w:proofErr w:type="gramStart"/>
      <w:r w:rsidRPr="002266BD">
        <w:rPr>
          <w:rFonts w:ascii="Times New Roman" w:hAnsi="Times New Roman"/>
          <w:color w:val="000000"/>
          <w:sz w:val="28"/>
        </w:rPr>
        <w:t>первообразная</w:t>
      </w:r>
      <w:proofErr w:type="gramEnd"/>
      <w:r w:rsidRPr="002266BD">
        <w:rPr>
          <w:rFonts w:ascii="Times New Roman" w:hAnsi="Times New Roman"/>
          <w:color w:val="000000"/>
          <w:sz w:val="28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находить площади плоских фигур и объёмы тел с помощью интеграла;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иметь представление о математическом моделировании на примере составления дифференциальных уравнений;</w:t>
      </w:r>
    </w:p>
    <w:p w:rsidR="00576EF2" w:rsidRPr="002266BD" w:rsidRDefault="00317075">
      <w:pPr>
        <w:spacing w:after="0" w:line="264" w:lineRule="auto"/>
        <w:ind w:firstLine="600"/>
        <w:jc w:val="both"/>
      </w:pPr>
      <w:r w:rsidRPr="002266BD">
        <w:rPr>
          <w:rFonts w:ascii="Times New Roman" w:hAnsi="Times New Roman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576EF2" w:rsidRPr="002266BD" w:rsidRDefault="00576EF2">
      <w:pPr>
        <w:sectPr w:rsidR="00576EF2" w:rsidRPr="002266BD">
          <w:pgSz w:w="11906" w:h="16383"/>
          <w:pgMar w:top="1134" w:right="850" w:bottom="1134" w:left="1701" w:header="720" w:footer="720" w:gutter="0"/>
          <w:cols w:space="720"/>
        </w:sectPr>
      </w:pPr>
    </w:p>
    <w:p w:rsidR="00576EF2" w:rsidRDefault="00317075">
      <w:pPr>
        <w:spacing w:after="0"/>
        <w:ind w:left="120"/>
      </w:pPr>
      <w:bookmarkStart w:id="5" w:name="block-15897107"/>
      <w:bookmarkEnd w:id="4"/>
      <w:r w:rsidRPr="002266BD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76EF2" w:rsidRDefault="003170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576EF2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6EF2" w:rsidRDefault="00576EF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EF2" w:rsidRDefault="00317075" w:rsidP="00357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6EF2" w:rsidRDefault="00576EF2">
            <w:pPr>
              <w:spacing w:after="0"/>
              <w:ind w:left="135"/>
            </w:pPr>
          </w:p>
        </w:tc>
      </w:tr>
      <w:tr w:rsidR="00576E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EF2" w:rsidRDefault="00576E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EF2" w:rsidRDefault="00576EF2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6EF2" w:rsidRDefault="00576EF2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6EF2" w:rsidRDefault="00576EF2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6EF2" w:rsidRDefault="00576E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EF2" w:rsidRDefault="00576EF2"/>
        </w:tc>
      </w:tr>
      <w:tr w:rsidR="00576EF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  <w:ind w:left="135"/>
            </w:pPr>
            <w:r w:rsidRPr="002266BD">
              <w:rPr>
                <w:rFonts w:ascii="Times New Roman" w:hAnsi="Times New Roman"/>
                <w:color w:val="000000"/>
                <w:sz w:val="24"/>
              </w:rPr>
              <w:t xml:space="preserve">Множество действительных чисел. Многочлены. 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76EF2" w:rsidRDefault="00576EF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76EF2" w:rsidRDefault="00576EF2">
            <w:pPr>
              <w:spacing w:after="0"/>
              <w:ind w:left="135"/>
            </w:pPr>
          </w:p>
        </w:tc>
      </w:tr>
      <w:tr w:rsidR="00576EF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6EF2" w:rsidRPr="002266BD" w:rsidRDefault="00317075">
            <w:pPr>
              <w:spacing w:after="0"/>
              <w:ind w:left="135"/>
            </w:pPr>
            <w:r w:rsidRPr="002266BD">
              <w:rPr>
                <w:rFonts w:ascii="Times New Roman" w:hAnsi="Times New Roman"/>
                <w:color w:val="000000"/>
                <w:sz w:val="24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  <w:ind w:left="135"/>
              <w:jc w:val="center"/>
            </w:pPr>
            <w:r w:rsidRPr="00226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76EF2" w:rsidRDefault="00576EF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76EF2" w:rsidRDefault="00576EF2">
            <w:pPr>
              <w:spacing w:after="0"/>
              <w:ind w:left="135"/>
            </w:pPr>
          </w:p>
        </w:tc>
      </w:tr>
      <w:tr w:rsidR="00576EF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  <w:ind w:left="135"/>
            </w:pPr>
            <w:r w:rsidRPr="002266BD"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266BD">
              <w:rPr>
                <w:rFonts w:ascii="Times New Roman" w:hAnsi="Times New Roman"/>
                <w:color w:val="000000"/>
                <w:sz w:val="24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76EF2" w:rsidRDefault="00576EF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76EF2" w:rsidRDefault="00576EF2">
            <w:pPr>
              <w:spacing w:after="0"/>
              <w:ind w:left="135"/>
            </w:pPr>
          </w:p>
        </w:tc>
      </w:tr>
      <w:tr w:rsidR="00576EF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76EF2" w:rsidRDefault="00576EF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76EF2" w:rsidRDefault="00576EF2">
            <w:pPr>
              <w:spacing w:after="0"/>
              <w:ind w:left="135"/>
            </w:pPr>
          </w:p>
        </w:tc>
      </w:tr>
      <w:tr w:rsidR="00576EF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76EF2" w:rsidRDefault="00576EF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76EF2" w:rsidRDefault="00576EF2">
            <w:pPr>
              <w:spacing w:after="0"/>
              <w:ind w:left="135"/>
            </w:pPr>
          </w:p>
        </w:tc>
      </w:tr>
      <w:tr w:rsidR="00576EF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76EF2" w:rsidRDefault="00576EF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76EF2" w:rsidRDefault="00576EF2">
            <w:pPr>
              <w:spacing w:after="0"/>
              <w:ind w:left="135"/>
            </w:pPr>
          </w:p>
        </w:tc>
      </w:tr>
      <w:tr w:rsidR="00576EF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76EF2" w:rsidRDefault="00576EF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76EF2" w:rsidRDefault="00576EF2">
            <w:pPr>
              <w:spacing w:after="0"/>
              <w:ind w:left="135"/>
            </w:pPr>
          </w:p>
        </w:tc>
      </w:tr>
      <w:tr w:rsidR="00576EF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76EF2" w:rsidRDefault="00576EF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76EF2" w:rsidRDefault="00576EF2">
            <w:pPr>
              <w:spacing w:after="0"/>
              <w:ind w:left="135"/>
            </w:pPr>
          </w:p>
        </w:tc>
      </w:tr>
      <w:tr w:rsidR="00576EF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76EF2" w:rsidRDefault="00FB0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76EF2" w:rsidRDefault="00576EF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76EF2" w:rsidRDefault="00576EF2">
            <w:pPr>
              <w:spacing w:after="0"/>
              <w:ind w:left="135"/>
            </w:pPr>
          </w:p>
        </w:tc>
      </w:tr>
      <w:tr w:rsidR="00576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EF2" w:rsidRPr="002266BD" w:rsidRDefault="00317075">
            <w:pPr>
              <w:spacing w:after="0"/>
              <w:ind w:left="135"/>
            </w:pPr>
            <w:r w:rsidRPr="002266B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  <w:ind w:left="135"/>
              <w:jc w:val="center"/>
            </w:pPr>
            <w:r w:rsidRPr="00226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76EF2" w:rsidRDefault="00FB0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3170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76EF2" w:rsidRDefault="00576EF2"/>
        </w:tc>
      </w:tr>
    </w:tbl>
    <w:p w:rsidR="00576EF2" w:rsidRDefault="00576EF2">
      <w:pPr>
        <w:sectPr w:rsidR="00576E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6EF2" w:rsidRDefault="003170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576EF2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6EF2" w:rsidRDefault="00576EF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6EF2" w:rsidRDefault="00576E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6EF2" w:rsidRDefault="00576EF2">
            <w:pPr>
              <w:spacing w:after="0"/>
              <w:ind w:left="135"/>
            </w:pPr>
          </w:p>
        </w:tc>
      </w:tr>
      <w:tr w:rsidR="00576E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EF2" w:rsidRDefault="00576E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EF2" w:rsidRDefault="00576EF2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6EF2" w:rsidRDefault="00576EF2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6EF2" w:rsidRDefault="00576EF2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6EF2" w:rsidRDefault="00576E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EF2" w:rsidRDefault="00576EF2"/>
        </w:tc>
      </w:tr>
      <w:tr w:rsidR="00576EF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6EF2" w:rsidRPr="002266BD" w:rsidRDefault="00317075">
            <w:pPr>
              <w:spacing w:after="0"/>
              <w:ind w:left="135"/>
            </w:pPr>
            <w:r w:rsidRPr="002266BD">
              <w:rPr>
                <w:rFonts w:ascii="Times New Roman" w:hAnsi="Times New Roman"/>
                <w:color w:val="000000"/>
                <w:sz w:val="24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  <w:ind w:left="135"/>
              <w:jc w:val="center"/>
            </w:pPr>
            <w:r w:rsidRPr="00226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76EF2" w:rsidRDefault="00576EF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76EF2" w:rsidRDefault="00576EF2">
            <w:pPr>
              <w:spacing w:after="0"/>
              <w:ind w:left="135"/>
            </w:pPr>
          </w:p>
        </w:tc>
      </w:tr>
      <w:tr w:rsidR="00576EF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76EF2" w:rsidRDefault="00576EF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76EF2" w:rsidRDefault="00576EF2">
            <w:pPr>
              <w:spacing w:after="0"/>
              <w:ind w:left="135"/>
            </w:pPr>
          </w:p>
        </w:tc>
      </w:tr>
      <w:tr w:rsidR="00576EF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6EF2" w:rsidRPr="002266BD" w:rsidRDefault="00317075">
            <w:pPr>
              <w:spacing w:after="0"/>
              <w:ind w:left="135"/>
            </w:pPr>
            <w:r w:rsidRPr="002266BD">
              <w:rPr>
                <w:rFonts w:ascii="Times New Roman" w:hAnsi="Times New Roman"/>
                <w:color w:val="000000"/>
                <w:sz w:val="24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  <w:ind w:left="135"/>
              <w:jc w:val="center"/>
            </w:pPr>
            <w:r w:rsidRPr="00226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76EF2" w:rsidRDefault="00576EF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76EF2" w:rsidRDefault="00576EF2">
            <w:pPr>
              <w:spacing w:after="0"/>
              <w:ind w:left="135"/>
            </w:pPr>
          </w:p>
        </w:tc>
      </w:tr>
      <w:tr w:rsidR="00576EF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6EF2" w:rsidRPr="002266BD" w:rsidRDefault="00317075">
            <w:pPr>
              <w:spacing w:after="0"/>
              <w:ind w:left="135"/>
            </w:pPr>
            <w:r w:rsidRPr="002266BD">
              <w:rPr>
                <w:rFonts w:ascii="Times New Roman" w:hAnsi="Times New Roman"/>
                <w:color w:val="000000"/>
                <w:sz w:val="24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  <w:ind w:left="135"/>
              <w:jc w:val="center"/>
            </w:pPr>
            <w:r w:rsidRPr="00226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76EF2" w:rsidRDefault="00576EF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76EF2" w:rsidRDefault="00576EF2">
            <w:pPr>
              <w:spacing w:after="0"/>
              <w:ind w:left="135"/>
            </w:pPr>
          </w:p>
        </w:tc>
      </w:tr>
      <w:tr w:rsidR="00576EF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76EF2" w:rsidRDefault="00576EF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76EF2" w:rsidRDefault="00576EF2">
            <w:pPr>
              <w:spacing w:after="0"/>
              <w:ind w:left="135"/>
            </w:pPr>
          </w:p>
        </w:tc>
      </w:tr>
      <w:tr w:rsidR="00576EF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76EF2" w:rsidRDefault="00576EF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76EF2" w:rsidRDefault="00576EF2">
            <w:pPr>
              <w:spacing w:after="0"/>
              <w:ind w:left="135"/>
            </w:pPr>
          </w:p>
        </w:tc>
      </w:tr>
      <w:tr w:rsidR="00576EF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6EF2" w:rsidRPr="002266BD" w:rsidRDefault="00317075">
            <w:pPr>
              <w:spacing w:after="0"/>
              <w:ind w:left="135"/>
            </w:pPr>
            <w:r w:rsidRPr="002266BD">
              <w:rPr>
                <w:rFonts w:ascii="Times New Roman" w:hAnsi="Times New Roman"/>
                <w:color w:val="000000"/>
                <w:sz w:val="24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  <w:ind w:left="135"/>
              <w:jc w:val="center"/>
            </w:pPr>
            <w:r w:rsidRPr="00226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76EF2" w:rsidRDefault="00576EF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76EF2" w:rsidRDefault="00576EF2">
            <w:pPr>
              <w:spacing w:after="0"/>
              <w:ind w:left="135"/>
            </w:pPr>
          </w:p>
        </w:tc>
      </w:tr>
      <w:tr w:rsidR="00576EF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76EF2" w:rsidRDefault="00576EF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76EF2" w:rsidRDefault="00576EF2">
            <w:pPr>
              <w:spacing w:after="0"/>
              <w:ind w:left="135"/>
            </w:pPr>
          </w:p>
        </w:tc>
      </w:tr>
      <w:tr w:rsidR="00576EF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76EF2" w:rsidRDefault="00807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3170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76EF2" w:rsidRDefault="00576EF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76EF2" w:rsidRDefault="00576EF2">
            <w:pPr>
              <w:spacing w:after="0"/>
              <w:ind w:left="135"/>
            </w:pPr>
          </w:p>
        </w:tc>
      </w:tr>
      <w:tr w:rsidR="00576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EF2" w:rsidRPr="002266BD" w:rsidRDefault="00317075">
            <w:pPr>
              <w:spacing w:after="0"/>
              <w:ind w:left="135"/>
            </w:pPr>
            <w:r w:rsidRPr="002266B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  <w:ind w:left="135"/>
              <w:jc w:val="center"/>
            </w:pPr>
            <w:r w:rsidRPr="00226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76EF2" w:rsidRDefault="00317075" w:rsidP="00807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072BE">
              <w:rPr>
                <w:rFonts w:ascii="Times New Roman" w:hAnsi="Times New Roman"/>
                <w:color w:val="000000"/>
                <w:sz w:val="24"/>
              </w:rPr>
              <w:t>2</w:t>
            </w:r>
            <w:bookmarkStart w:id="6" w:name="_GoBack"/>
            <w:bookmarkEnd w:id="6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76EF2" w:rsidRDefault="00317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76EF2" w:rsidRDefault="00576EF2"/>
        </w:tc>
      </w:tr>
    </w:tbl>
    <w:p w:rsidR="00576EF2" w:rsidRDefault="00576EF2">
      <w:pPr>
        <w:sectPr w:rsidR="00576E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6EF2" w:rsidRPr="00EA21A8" w:rsidRDefault="00317075" w:rsidP="00EA21A8">
      <w:pPr>
        <w:spacing w:after="0"/>
        <w:ind w:left="120"/>
        <w:jc w:val="both"/>
        <w:rPr>
          <w:sz w:val="24"/>
          <w:szCs w:val="24"/>
        </w:rPr>
      </w:pPr>
      <w:bookmarkStart w:id="7" w:name="block-15897112"/>
      <w:bookmarkEnd w:id="5"/>
      <w:r w:rsidRPr="00EA21A8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576EF2" w:rsidRPr="00EA21A8" w:rsidRDefault="00317075" w:rsidP="00EA21A8">
      <w:pPr>
        <w:spacing w:after="0" w:line="48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A21A8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EA21A8" w:rsidRDefault="00357400" w:rsidP="00EA21A8">
      <w:pPr>
        <w:pStyle w:val="a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1A8">
        <w:rPr>
          <w:rFonts w:ascii="Times New Roman" w:hAnsi="Times New Roman" w:cs="Times New Roman"/>
          <w:sz w:val="24"/>
          <w:szCs w:val="24"/>
        </w:rPr>
        <w:t>Учебник. Алгебра и начала математического анализа. 10—11 классы. Ш. А. Алимов, Ю. М. Колягин, М. В. Ткач</w:t>
      </w:r>
      <w:r w:rsidR="00EA21A8">
        <w:rPr>
          <w:rFonts w:ascii="Times New Roman" w:hAnsi="Times New Roman" w:cs="Times New Roman"/>
          <w:sz w:val="24"/>
          <w:szCs w:val="24"/>
        </w:rPr>
        <w:t xml:space="preserve">ёва, Н.Е. Фёдорова, М.И. </w:t>
      </w:r>
      <w:proofErr w:type="spellStart"/>
      <w:r w:rsidR="00EA21A8">
        <w:rPr>
          <w:rFonts w:ascii="Times New Roman" w:hAnsi="Times New Roman" w:cs="Times New Roman"/>
          <w:sz w:val="24"/>
          <w:szCs w:val="24"/>
        </w:rPr>
        <w:t>Шабунин</w:t>
      </w:r>
      <w:proofErr w:type="spellEnd"/>
    </w:p>
    <w:p w:rsidR="00EA21A8" w:rsidRDefault="00357400" w:rsidP="00EA21A8">
      <w:pPr>
        <w:pStyle w:val="a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1A8">
        <w:rPr>
          <w:rFonts w:ascii="Times New Roman" w:hAnsi="Times New Roman" w:cs="Times New Roman"/>
          <w:sz w:val="24"/>
          <w:szCs w:val="24"/>
        </w:rPr>
        <w:t xml:space="preserve">Алгебра и начала математического анализа. Дидактические материалы. 10 класс. Базовый уровень. </w:t>
      </w:r>
      <w:proofErr w:type="spellStart"/>
      <w:r w:rsidRPr="00EA21A8">
        <w:rPr>
          <w:rFonts w:ascii="Times New Roman" w:hAnsi="Times New Roman" w:cs="Times New Roman"/>
          <w:sz w:val="24"/>
          <w:szCs w:val="24"/>
        </w:rPr>
        <w:t>Шабунин</w:t>
      </w:r>
      <w:proofErr w:type="spellEnd"/>
      <w:r w:rsidRPr="00EA21A8">
        <w:rPr>
          <w:rFonts w:ascii="Times New Roman" w:hAnsi="Times New Roman" w:cs="Times New Roman"/>
          <w:sz w:val="24"/>
          <w:szCs w:val="24"/>
        </w:rPr>
        <w:t xml:space="preserve"> М. И., Ткачева М. В., Федорова Н. Е. Алгебра и начала математического анализа.</w:t>
      </w:r>
    </w:p>
    <w:p w:rsidR="00576EF2" w:rsidRPr="00EA21A8" w:rsidRDefault="00357400" w:rsidP="00EA21A8">
      <w:pPr>
        <w:pStyle w:val="a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1A8">
        <w:rPr>
          <w:rFonts w:ascii="Times New Roman" w:hAnsi="Times New Roman" w:cs="Times New Roman"/>
          <w:sz w:val="24"/>
          <w:szCs w:val="24"/>
        </w:rPr>
        <w:t xml:space="preserve">Дидактические материалы. 11 класс. Базовый уровень. </w:t>
      </w:r>
      <w:proofErr w:type="spellStart"/>
      <w:r w:rsidRPr="00EA21A8">
        <w:rPr>
          <w:rFonts w:ascii="Times New Roman" w:hAnsi="Times New Roman" w:cs="Times New Roman"/>
          <w:sz w:val="24"/>
          <w:szCs w:val="24"/>
        </w:rPr>
        <w:t>Шабунин</w:t>
      </w:r>
      <w:proofErr w:type="spellEnd"/>
      <w:r w:rsidRPr="00EA21A8">
        <w:rPr>
          <w:rFonts w:ascii="Times New Roman" w:hAnsi="Times New Roman" w:cs="Times New Roman"/>
          <w:sz w:val="24"/>
          <w:szCs w:val="24"/>
        </w:rPr>
        <w:t xml:space="preserve"> М. И., Ткачева М. В., Федорова Н.Е.</w:t>
      </w:r>
    </w:p>
    <w:p w:rsidR="00613014" w:rsidRPr="00EA21A8" w:rsidRDefault="00613014" w:rsidP="00EA21A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76EF2" w:rsidRPr="00EA21A8" w:rsidRDefault="00317075" w:rsidP="00EA21A8">
      <w:pPr>
        <w:spacing w:after="0" w:line="48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A21A8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576EF2" w:rsidRPr="00EA21A8" w:rsidRDefault="00357400" w:rsidP="00EA21A8">
      <w:pPr>
        <w:pStyle w:val="ae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1A8">
        <w:rPr>
          <w:rFonts w:ascii="Times New Roman" w:hAnsi="Times New Roman" w:cs="Times New Roman"/>
          <w:sz w:val="24"/>
          <w:szCs w:val="24"/>
        </w:rPr>
        <w:t xml:space="preserve">Методическое пособие для учителя к предметной линии учебников Математика: алгебра и начала математического анализа 10 и 11 классы/ </w:t>
      </w:r>
      <w:proofErr w:type="spellStart"/>
      <w:r w:rsidRPr="00EA21A8">
        <w:rPr>
          <w:rFonts w:ascii="Times New Roman" w:hAnsi="Times New Roman" w:cs="Times New Roman"/>
          <w:sz w:val="24"/>
          <w:szCs w:val="24"/>
        </w:rPr>
        <w:t>М.И.Шабунин</w:t>
      </w:r>
      <w:proofErr w:type="spellEnd"/>
      <w:r w:rsidRPr="00EA21A8">
        <w:rPr>
          <w:rFonts w:ascii="Times New Roman" w:hAnsi="Times New Roman" w:cs="Times New Roman"/>
          <w:sz w:val="24"/>
          <w:szCs w:val="24"/>
        </w:rPr>
        <w:t>, А.А.Прокофьев</w:t>
      </w:r>
    </w:p>
    <w:p w:rsidR="00613014" w:rsidRPr="00EA21A8" w:rsidRDefault="00613014" w:rsidP="00EA21A8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76EF2" w:rsidRPr="00EA21A8" w:rsidRDefault="00317075" w:rsidP="00EA21A8">
      <w:pPr>
        <w:spacing w:after="0" w:line="48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A21A8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bookmarkEnd w:id="7"/>
    <w:p w:rsidR="00317075" w:rsidRPr="00EA21A8" w:rsidRDefault="00EA21A8" w:rsidP="00EA21A8">
      <w:pPr>
        <w:pStyle w:val="a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1A8">
        <w:rPr>
          <w:rFonts w:ascii="Times New Roman" w:hAnsi="Times New Roman" w:cs="Times New Roman"/>
          <w:sz w:val="24"/>
          <w:szCs w:val="24"/>
        </w:rPr>
        <w:t>Уроки Российской электронной школы (РЭШ)</w:t>
      </w:r>
    </w:p>
    <w:p w:rsidR="00613014" w:rsidRDefault="00613014"/>
    <w:sectPr w:rsidR="00613014" w:rsidSect="00576E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E38B9"/>
    <w:multiLevelType w:val="hybridMultilevel"/>
    <w:tmpl w:val="522028BE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54E362CA"/>
    <w:multiLevelType w:val="hybridMultilevel"/>
    <w:tmpl w:val="32EAB7AC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6CD02A3F"/>
    <w:multiLevelType w:val="hybridMultilevel"/>
    <w:tmpl w:val="522028BE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76EF2"/>
    <w:rsid w:val="001001ED"/>
    <w:rsid w:val="002266BD"/>
    <w:rsid w:val="0023031E"/>
    <w:rsid w:val="00317075"/>
    <w:rsid w:val="0034771D"/>
    <w:rsid w:val="00357400"/>
    <w:rsid w:val="00496FFE"/>
    <w:rsid w:val="00576EF2"/>
    <w:rsid w:val="00601F57"/>
    <w:rsid w:val="00613014"/>
    <w:rsid w:val="008072BE"/>
    <w:rsid w:val="00935C6B"/>
    <w:rsid w:val="00972DD3"/>
    <w:rsid w:val="00EA21A8"/>
    <w:rsid w:val="00F31399"/>
    <w:rsid w:val="00F92A54"/>
    <w:rsid w:val="00FB0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F31399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76EF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76E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EA21A8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F92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92A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76EF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76E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EA21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5284</Words>
  <Characters>30123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 -22</dc:creator>
  <cp:lastModifiedBy>126</cp:lastModifiedBy>
  <cp:revision>10</cp:revision>
  <cp:lastPrinted>2023-10-17T12:46:00Z</cp:lastPrinted>
  <dcterms:created xsi:type="dcterms:W3CDTF">2023-10-14T07:51:00Z</dcterms:created>
  <dcterms:modified xsi:type="dcterms:W3CDTF">2023-10-18T06:12:00Z</dcterms:modified>
</cp:coreProperties>
</file>