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4BC46" w14:textId="77777777" w:rsidR="00B27BF1" w:rsidRPr="009E598F" w:rsidRDefault="00B27BF1" w:rsidP="00B27BF1">
      <w:pPr>
        <w:widowControl w:val="0"/>
        <w:numPr>
          <w:ilvl w:val="0"/>
          <w:numId w:val="3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jc w:val="center"/>
        <w:rPr>
          <w:sz w:val="24"/>
          <w:szCs w:val="24"/>
        </w:rPr>
      </w:pPr>
      <w:r w:rsidRPr="009E598F">
        <w:rPr>
          <w:sz w:val="24"/>
          <w:szCs w:val="24"/>
        </w:rPr>
        <w:t xml:space="preserve">МУНИЦИПАЛЬНОЕ ОБЩЕОБРАЗОВАТЕЛЬНОЕ УЧРЕЖДЕНИЕ </w:t>
      </w:r>
    </w:p>
    <w:p w14:paraId="0F8795C9" w14:textId="77777777" w:rsidR="00B27BF1" w:rsidRPr="009E598F" w:rsidRDefault="00B27BF1" w:rsidP="00B27BF1">
      <w:pPr>
        <w:widowControl w:val="0"/>
        <w:numPr>
          <w:ilvl w:val="0"/>
          <w:numId w:val="3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jc w:val="center"/>
        <w:rPr>
          <w:sz w:val="24"/>
          <w:szCs w:val="24"/>
        </w:rPr>
      </w:pPr>
      <w:r w:rsidRPr="009E598F">
        <w:rPr>
          <w:sz w:val="24"/>
          <w:szCs w:val="24"/>
        </w:rPr>
        <w:t>«СРЕДНЯЯ ОБЩЕОБРАЗОВАТЕЛЬНАЯ ШКОЛА №1</w:t>
      </w:r>
      <w:proofErr w:type="gramStart"/>
      <w:r w:rsidRPr="009E598F">
        <w:rPr>
          <w:sz w:val="24"/>
          <w:szCs w:val="24"/>
        </w:rPr>
        <w:t xml:space="preserve"> С</w:t>
      </w:r>
      <w:proofErr w:type="gramEnd"/>
      <w:r w:rsidRPr="009E598F">
        <w:rPr>
          <w:sz w:val="24"/>
          <w:szCs w:val="24"/>
        </w:rPr>
        <w:t xml:space="preserve"> УГЛУБЛЁННЫМ ИЗУЧ</w:t>
      </w:r>
      <w:r w:rsidRPr="009E598F">
        <w:rPr>
          <w:sz w:val="24"/>
          <w:szCs w:val="24"/>
        </w:rPr>
        <w:t>Е</w:t>
      </w:r>
      <w:r w:rsidRPr="009E598F">
        <w:rPr>
          <w:sz w:val="24"/>
          <w:szCs w:val="24"/>
        </w:rPr>
        <w:t>НИЕМ ОТДЕЛЬНЫХ ПРЕДМЕТОВ ИМЕНИ ГЕРОЯ СОВЕТСКОГО СОЮЗА И.И. ТЕНИЩЕВА»</w:t>
      </w:r>
    </w:p>
    <w:p w14:paraId="5F89F704" w14:textId="77777777" w:rsidR="00B27BF1" w:rsidRPr="009E598F" w:rsidRDefault="00B27BF1" w:rsidP="00B27BF1">
      <w:pPr>
        <w:widowControl w:val="0"/>
        <w:numPr>
          <w:ilvl w:val="0"/>
          <w:numId w:val="3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jc w:val="center"/>
      </w:pPr>
      <w:r w:rsidRPr="009E598F">
        <w:t>356 300 СТАВРОПОЛЬСКИЙ КРАЙ, С.АЛЕКСАНДРОВСКОЕ, УЛ. КАРЛА МАРКСА,85</w:t>
      </w:r>
    </w:p>
    <w:p w14:paraId="4AD63ABB" w14:textId="77777777" w:rsidR="00B27BF1" w:rsidRPr="009E598F" w:rsidRDefault="00B27BF1" w:rsidP="00B27BF1">
      <w:pPr>
        <w:widowControl w:val="0"/>
        <w:shd w:val="clear" w:color="auto" w:fill="FFFFFF"/>
        <w:autoSpaceDE w:val="0"/>
        <w:autoSpaceDN w:val="0"/>
        <w:jc w:val="center"/>
        <w:textAlignment w:val="baseline"/>
        <w:outlineLvl w:val="1"/>
        <w:rPr>
          <w:b/>
          <w:bCs/>
          <w:color w:val="1E2120"/>
          <w:sz w:val="32"/>
          <w:szCs w:val="32"/>
          <w:lang w:val="en-US"/>
        </w:rPr>
      </w:pPr>
      <w:r w:rsidRPr="009E598F">
        <w:rPr>
          <w:lang w:eastAsia="en-US"/>
        </w:rPr>
        <w:t>тел</w:t>
      </w:r>
      <w:r w:rsidRPr="009E598F">
        <w:rPr>
          <w:lang w:val="en-US" w:eastAsia="en-US"/>
        </w:rPr>
        <w:t>. 8(865 57) 2-12-78, e-mail: alexandrskola1@mail.ru</w:t>
      </w:r>
    </w:p>
    <w:tbl>
      <w:tblPr>
        <w:tblStyle w:val="1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30"/>
        <w:gridCol w:w="4395"/>
      </w:tblGrid>
      <w:tr w:rsidR="00B27BF1" w:rsidRPr="009E598F" w14:paraId="17E16004" w14:textId="77777777" w:rsidTr="000C6853">
        <w:tc>
          <w:tcPr>
            <w:tcW w:w="4248" w:type="dxa"/>
          </w:tcPr>
          <w:p w14:paraId="1797EF74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>СОГЛАСОВАНО</w:t>
            </w:r>
          </w:p>
          <w:p w14:paraId="3AC9EE9C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 xml:space="preserve">решением педагогического совета </w:t>
            </w:r>
          </w:p>
          <w:p w14:paraId="6FD3BCB9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 xml:space="preserve">МОУ СОШ №1 имени Героя Советского Союза И.И. </w:t>
            </w:r>
            <w:proofErr w:type="spellStart"/>
            <w:r w:rsidRPr="00B27BF1">
              <w:rPr>
                <w:rFonts w:ascii="Times New Roman" w:hAnsi="Times New Roman"/>
                <w:lang w:val="ru-RU"/>
              </w:rPr>
              <w:t>Тенищева</w:t>
            </w:r>
            <w:proofErr w:type="spellEnd"/>
          </w:p>
          <w:p w14:paraId="28FBEE2F" w14:textId="77777777" w:rsidR="00B27BF1" w:rsidRPr="009E598F" w:rsidRDefault="00B27BF1" w:rsidP="000C6853">
            <w:pPr>
              <w:rPr>
                <w:rFonts w:ascii="Times New Roman" w:hAnsi="Times New Roman"/>
              </w:rPr>
            </w:pPr>
            <w:proofErr w:type="spellStart"/>
            <w:r w:rsidRPr="009E598F">
              <w:rPr>
                <w:rFonts w:ascii="Times New Roman" w:hAnsi="Times New Roman"/>
              </w:rPr>
              <w:t>Протокол</w:t>
            </w:r>
            <w:proofErr w:type="spellEnd"/>
            <w:r w:rsidRPr="009E598F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2</w:t>
            </w:r>
            <w:r w:rsidRPr="009E598F">
              <w:rPr>
                <w:rFonts w:ascii="Times New Roman" w:hAnsi="Times New Roman"/>
              </w:rPr>
              <w:t xml:space="preserve"> </w:t>
            </w:r>
            <w:proofErr w:type="spellStart"/>
            <w:r w:rsidRPr="009E598F">
              <w:rPr>
                <w:rFonts w:ascii="Times New Roman" w:hAnsi="Times New Roman"/>
              </w:rPr>
              <w:t>от</w:t>
            </w:r>
            <w:proofErr w:type="spellEnd"/>
            <w:r w:rsidRPr="009E598F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>1</w:t>
            </w:r>
            <w:r w:rsidRPr="009E59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9E598F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  <w:r w:rsidRPr="009E598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30" w:type="dxa"/>
          </w:tcPr>
          <w:p w14:paraId="63ED46FB" w14:textId="77777777" w:rsidR="00B27BF1" w:rsidRPr="009E598F" w:rsidRDefault="00B27BF1" w:rsidP="000C6853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color w:val="1E2120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0C8F715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>УТВЕРЖДЕНО</w:t>
            </w:r>
          </w:p>
          <w:p w14:paraId="58BBA9AF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>Приказом МОУ СОШ №1 имени Героя С</w:t>
            </w:r>
            <w:r w:rsidRPr="00B27BF1">
              <w:rPr>
                <w:rFonts w:ascii="Times New Roman" w:hAnsi="Times New Roman"/>
                <w:lang w:val="ru-RU"/>
              </w:rPr>
              <w:t>о</w:t>
            </w:r>
            <w:r w:rsidRPr="00B27BF1">
              <w:rPr>
                <w:rFonts w:ascii="Times New Roman" w:hAnsi="Times New Roman"/>
                <w:lang w:val="ru-RU"/>
              </w:rPr>
              <w:t xml:space="preserve">ветского Союза И.И. </w:t>
            </w:r>
            <w:proofErr w:type="spellStart"/>
            <w:r w:rsidRPr="00B27BF1">
              <w:rPr>
                <w:rFonts w:ascii="Times New Roman" w:hAnsi="Times New Roman"/>
                <w:lang w:val="ru-RU"/>
              </w:rPr>
              <w:t>Тенищева</w:t>
            </w:r>
            <w:proofErr w:type="spellEnd"/>
          </w:p>
          <w:p w14:paraId="32697C3C" w14:textId="2BD99B5E" w:rsidR="00B27BF1" w:rsidRPr="00B27BF1" w:rsidRDefault="00B27BF1" w:rsidP="000C685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B27B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</w:t>
            </w:r>
          </w:p>
          <w:p w14:paraId="13CFE596" w14:textId="77777777" w:rsidR="00B27BF1" w:rsidRPr="009E598F" w:rsidRDefault="00B27BF1" w:rsidP="000C6853">
            <w:pPr>
              <w:rPr>
                <w:rFonts w:ascii="Times New Roman" w:hAnsi="Times New Roman"/>
              </w:rPr>
            </w:pPr>
            <w:proofErr w:type="spellStart"/>
            <w:r w:rsidRPr="009E598F">
              <w:rPr>
                <w:rFonts w:ascii="Times New Roman" w:hAnsi="Times New Roman"/>
              </w:rPr>
              <w:t>Приказ</w:t>
            </w:r>
            <w:proofErr w:type="spellEnd"/>
            <w:r w:rsidRPr="009E598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239.1</w:t>
            </w:r>
            <w:r w:rsidRPr="009E598F">
              <w:rPr>
                <w:rFonts w:ascii="Times New Roman" w:hAnsi="Times New Roman"/>
              </w:rPr>
              <w:t xml:space="preserve"> </w:t>
            </w:r>
            <w:proofErr w:type="spellStart"/>
            <w:r w:rsidRPr="009E598F">
              <w:rPr>
                <w:rFonts w:ascii="Times New Roman" w:hAnsi="Times New Roman"/>
              </w:rPr>
              <w:t>от</w:t>
            </w:r>
            <w:proofErr w:type="spellEnd"/>
            <w:r w:rsidRPr="009E59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9E59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9E598F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  <w:r w:rsidRPr="009E598F">
              <w:rPr>
                <w:rFonts w:ascii="Times New Roman" w:hAnsi="Times New Roman"/>
              </w:rPr>
              <w:t xml:space="preserve"> г.</w:t>
            </w:r>
          </w:p>
          <w:p w14:paraId="29A77287" w14:textId="77777777" w:rsidR="00B27BF1" w:rsidRPr="009E598F" w:rsidRDefault="00B27BF1" w:rsidP="000C6853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color w:val="1E2120"/>
                <w:sz w:val="32"/>
                <w:szCs w:val="32"/>
              </w:rPr>
            </w:pPr>
          </w:p>
        </w:tc>
      </w:tr>
    </w:tbl>
    <w:p w14:paraId="347BCC70" w14:textId="77777777" w:rsidR="00F4395E" w:rsidRDefault="00F4395E">
      <w:pPr>
        <w:jc w:val="center"/>
        <w:rPr>
          <w:b/>
          <w:sz w:val="28"/>
          <w:szCs w:val="28"/>
          <w:lang w:eastAsia="ru-RU"/>
        </w:rPr>
      </w:pPr>
    </w:p>
    <w:p w14:paraId="3770CB72" w14:textId="64A35E29" w:rsidR="00D923AA" w:rsidRDefault="007764D8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="003E4C46">
        <w:rPr>
          <w:b/>
          <w:sz w:val="28"/>
          <w:szCs w:val="28"/>
          <w:lang w:eastAsia="ru-RU"/>
        </w:rPr>
        <w:t>олжностная</w:t>
      </w:r>
      <w:r>
        <w:rPr>
          <w:b/>
          <w:sz w:val="28"/>
          <w:szCs w:val="28"/>
          <w:lang w:eastAsia="ru-RU"/>
        </w:rPr>
        <w:t xml:space="preserve"> </w:t>
      </w:r>
      <w:r w:rsidR="003E4C46">
        <w:rPr>
          <w:b/>
          <w:sz w:val="28"/>
          <w:szCs w:val="28"/>
          <w:lang w:eastAsia="ru-RU"/>
        </w:rPr>
        <w:t xml:space="preserve"> инструкция учителя </w:t>
      </w:r>
    </w:p>
    <w:p w14:paraId="7D399DB1" w14:textId="77777777" w:rsidR="00D923AA" w:rsidRDefault="00D923AA">
      <w:pPr>
        <w:jc w:val="center"/>
        <w:rPr>
          <w:sz w:val="28"/>
          <w:szCs w:val="28"/>
        </w:rPr>
      </w:pPr>
    </w:p>
    <w:p w14:paraId="266381DE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Настоящая должностная инструкция разработана и утверждена                в соответствии с положениями Трудового кодекса Российской Федерации (далее – ТК РФ), Федерального закона от 29 декабря 2012 года № 273-ФЗ «Об образовании в Российской Федерации» (далее – ФЗ № 273), приказа            Министерства труда и социальной защиты РФ от 18 октября 2013 г. № 544н «Об утверждении профессионального стандарта «Педагог (педагогическая</w:t>
      </w:r>
      <w:proofErr w:type="gramEnd"/>
      <w:r>
        <w:rPr>
          <w:sz w:val="28"/>
          <w:szCs w:val="28"/>
          <w:lang w:eastAsia="ru-RU"/>
        </w:rPr>
        <w:t xml:space="preserve"> деятельность в сфере дошкольного, начального общего, основного общего, среднего общего образования) (воспитатель, учитель)» и иных нормативно-правовых актов, регулирующих трудовые правоотношения.</w:t>
      </w:r>
    </w:p>
    <w:p w14:paraId="5279F126" w14:textId="77777777" w:rsidR="00D923AA" w:rsidRDefault="00D923AA">
      <w:pPr>
        <w:ind w:firstLine="709"/>
        <w:jc w:val="both"/>
        <w:rPr>
          <w:sz w:val="28"/>
          <w:szCs w:val="28"/>
        </w:rPr>
      </w:pPr>
    </w:p>
    <w:p w14:paraId="2B250DEE" w14:textId="77777777" w:rsidR="00D923AA" w:rsidRDefault="003E4C46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1. Общие положения </w:t>
      </w:r>
    </w:p>
    <w:p w14:paraId="4794361B" w14:textId="77777777" w:rsidR="00D923AA" w:rsidRDefault="00D923AA">
      <w:pPr>
        <w:jc w:val="center"/>
        <w:outlineLvl w:val="2"/>
        <w:rPr>
          <w:sz w:val="27"/>
          <w:szCs w:val="27"/>
        </w:rPr>
      </w:pPr>
    </w:p>
    <w:p w14:paraId="1BEC911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 Учитель относится к категории педагогических работников, по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чиняется заместителю руководителя образовательной организации в соотве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ствии с распределением обязанностей. </w:t>
      </w:r>
    </w:p>
    <w:p w14:paraId="5D85D1D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1.2. Учитель назначается на должность и освобождается от нее прик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зом директора образовательной организации.</w:t>
      </w:r>
    </w:p>
    <w:p w14:paraId="71CF82A3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1.3. </w:t>
      </w:r>
      <w:proofErr w:type="gramStart"/>
      <w:r>
        <w:rPr>
          <w:sz w:val="28"/>
          <w:szCs w:val="28"/>
          <w:lang w:eastAsia="ru-RU"/>
        </w:rPr>
        <w:t>Требования к квалификации: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организации, требования к опыту практической работы не предъявляются. </w:t>
      </w:r>
      <w:proofErr w:type="gramEnd"/>
    </w:p>
    <w:p w14:paraId="40D39223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 На должность учителя в соответствии с требованиями                         статьи 331 ТК РФ назначается лицо:</w:t>
      </w:r>
    </w:p>
    <w:p w14:paraId="0F9A2A5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лишенное</w:t>
      </w:r>
      <w:proofErr w:type="gramEnd"/>
      <w:r>
        <w:rPr>
          <w:sz w:val="28"/>
          <w:szCs w:val="28"/>
          <w:lang w:eastAsia="ru-RU"/>
        </w:rPr>
        <w:t xml:space="preserve"> права заниматься педагогической деятельностью               в соответствии с вступившим в законную силу приговором суда;</w:t>
      </w:r>
    </w:p>
    <w:p w14:paraId="285765CF" w14:textId="77777777" w:rsidR="00D923AA" w:rsidRDefault="003E4C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не имеющее или не имевшее судимости, не подвергавшееся уголовн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му преследованию (за исключением лиц, уголовное преследование в отнош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нии которых прекращено по реабилитирующим основаниям) за преступления </w:t>
      </w:r>
      <w:r>
        <w:rPr>
          <w:sz w:val="28"/>
          <w:szCs w:val="28"/>
          <w:lang w:eastAsia="ru-RU"/>
        </w:rPr>
        <w:lastRenderedPageBreak/>
        <w:t>против жизни и здоровья, свободы, чести и достоинства личности (за искл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чением незаконной госпитализации в медицинскую организацию, оказыв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ющую психиатрическую помощь в стационарных условиях, и клеветы),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ловой неприкосновенности и половой свободы личности, против семьи и несовершеннолетних, здоровья населения</w:t>
      </w:r>
      <w:proofErr w:type="gramEnd"/>
      <w:r>
        <w:rPr>
          <w:sz w:val="28"/>
          <w:szCs w:val="28"/>
          <w:lang w:eastAsia="ru-RU"/>
        </w:rPr>
        <w:t xml:space="preserve"> и общественной нравственности, основ конституционного строя и безопасности государства, мира и безопа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ности человечества, а также против общественной безопасности. </w:t>
      </w:r>
      <w:proofErr w:type="gramStart"/>
      <w:r>
        <w:rPr>
          <w:sz w:val="28"/>
          <w:szCs w:val="28"/>
          <w:lang w:eastAsia="ru-RU"/>
        </w:rPr>
        <w:t>Лица, имевшие судимость за совершение преступлений небольшой тяжести и пр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ступлений средней тяжести против жизни и здоровья, свободы, чести и 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стоинства личности (за исключением незаконной госпитализации в медици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сти государства, мира и безопасности человечества, а также против общ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ственной безопасности, и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лица, уголовное преследование в отношении кот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рых по обвинению в совершении этих преступлений прекращено по </w:t>
      </w:r>
      <w:proofErr w:type="spellStart"/>
      <w:r>
        <w:rPr>
          <w:sz w:val="28"/>
          <w:szCs w:val="28"/>
          <w:lang w:eastAsia="ru-RU"/>
        </w:rPr>
        <w:t>нереаб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литирующим</w:t>
      </w:r>
      <w:proofErr w:type="spellEnd"/>
      <w:r>
        <w:rPr>
          <w:sz w:val="28"/>
          <w:szCs w:val="28"/>
          <w:lang w:eastAsia="ru-RU"/>
        </w:rPr>
        <w:t xml:space="preserve"> основаниям, могут быть допущены к педагогической деятел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ности при наличии решения комиссии по делам несовершеннолетних и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щите их прав, созданной высшим исполнительным органом государственной власти субъекта Российской Федерации, о допуске их к педагогической де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тельности;</w:t>
      </w:r>
      <w:proofErr w:type="gramEnd"/>
    </w:p>
    <w:p w14:paraId="3BE988F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имеющее</w:t>
      </w:r>
      <w:proofErr w:type="gramEnd"/>
      <w:r>
        <w:rPr>
          <w:sz w:val="28"/>
          <w:szCs w:val="28"/>
          <w:lang w:eastAsia="ru-RU"/>
        </w:rPr>
        <w:t xml:space="preserve"> неснятой или непогашенной судимости за умышленные тяжкие и особо тяжкие преступления;</w:t>
      </w:r>
    </w:p>
    <w:p w14:paraId="09396D77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признанное</w:t>
      </w:r>
      <w:proofErr w:type="gramEnd"/>
      <w:r>
        <w:rPr>
          <w:sz w:val="28"/>
          <w:szCs w:val="28"/>
          <w:lang w:eastAsia="ru-RU"/>
        </w:rPr>
        <w:t xml:space="preserve"> недееспособным в установленном федеральным законом порядке;</w:t>
      </w:r>
    </w:p>
    <w:p w14:paraId="7B292500" w14:textId="77777777" w:rsidR="00D923AA" w:rsidRDefault="003E4C46">
      <w:pPr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имеющее</w:t>
      </w:r>
      <w:proofErr w:type="gramEnd"/>
      <w:r>
        <w:rPr>
          <w:sz w:val="28"/>
          <w:szCs w:val="28"/>
          <w:lang w:eastAsia="ru-RU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нию в области здравоохранения</w:t>
      </w:r>
      <w:r>
        <w:rPr>
          <w:szCs w:val="24"/>
          <w:lang w:eastAsia="ru-RU"/>
        </w:rPr>
        <w:t>.</w:t>
      </w:r>
    </w:p>
    <w:p w14:paraId="747D68B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1.5. Учитель должен знать:</w:t>
      </w:r>
    </w:p>
    <w:p w14:paraId="0A27D85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преподаваемый предмет в пределах требований федеральных госуда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35A2D4E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историю, теорию, закономерности и принципы построения и функци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нирования образовательных систем, роль и место образования в жизни ли</w:t>
      </w:r>
      <w:r>
        <w:rPr>
          <w:sz w:val="28"/>
          <w:szCs w:val="28"/>
          <w:lang w:eastAsia="ru-RU"/>
        </w:rPr>
        <w:t>ч</w:t>
      </w:r>
      <w:r>
        <w:rPr>
          <w:sz w:val="28"/>
          <w:szCs w:val="28"/>
          <w:lang w:eastAsia="ru-RU"/>
        </w:rPr>
        <w:t>ности и общества;</w:t>
      </w:r>
    </w:p>
    <w:p w14:paraId="42CD5E5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основные закономерности возрастного развития, стадии и кризисы ра</w:t>
      </w:r>
      <w:r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вития, социализацию личности, индикаторы индивидуальных особенностей траекторий жизни, их возможные девиации, а также основы их психодиагн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стики;</w:t>
      </w:r>
    </w:p>
    <w:p w14:paraId="5BA99FC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основы </w:t>
      </w:r>
      <w:proofErr w:type="spellStart"/>
      <w:r>
        <w:rPr>
          <w:sz w:val="28"/>
          <w:szCs w:val="28"/>
          <w:lang w:eastAsia="ru-RU"/>
        </w:rPr>
        <w:t>психодидактики</w:t>
      </w:r>
      <w:proofErr w:type="spellEnd"/>
      <w:r>
        <w:rPr>
          <w:sz w:val="28"/>
          <w:szCs w:val="28"/>
          <w:lang w:eastAsia="ru-RU"/>
        </w:rPr>
        <w:t>, поликультурного образования, закономерн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стей поведения в социальных сетях;</w:t>
      </w:r>
    </w:p>
    <w:p w14:paraId="156268A9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пути достижения образовательных результатов и способы оценки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зультатов обучения;</w:t>
      </w:r>
    </w:p>
    <w:p w14:paraId="7B55E20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основы методики преподавания, основные принципы </w:t>
      </w:r>
      <w:proofErr w:type="spellStart"/>
      <w:r>
        <w:rPr>
          <w:sz w:val="28"/>
          <w:szCs w:val="28"/>
          <w:lang w:eastAsia="ru-RU"/>
        </w:rPr>
        <w:t>деятельностного</w:t>
      </w:r>
      <w:proofErr w:type="spellEnd"/>
      <w:r>
        <w:rPr>
          <w:sz w:val="28"/>
          <w:szCs w:val="28"/>
          <w:lang w:eastAsia="ru-RU"/>
        </w:rPr>
        <w:t xml:space="preserve"> подхода, виды и приемы современных педагогических технологий;</w:t>
      </w:r>
    </w:p>
    <w:p w14:paraId="28CDF19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рабочую программу и методику </w:t>
      </w:r>
      <w:proofErr w:type="gramStart"/>
      <w:r>
        <w:rPr>
          <w:sz w:val="28"/>
          <w:szCs w:val="28"/>
          <w:lang w:eastAsia="ru-RU"/>
        </w:rPr>
        <w:t>обучения по</w:t>
      </w:r>
      <w:proofErr w:type="gramEnd"/>
      <w:r>
        <w:rPr>
          <w:sz w:val="28"/>
          <w:szCs w:val="28"/>
          <w:lang w:eastAsia="ru-RU"/>
        </w:rPr>
        <w:t xml:space="preserve"> данному предмету;</w:t>
      </w:r>
    </w:p>
    <w:p w14:paraId="7FB9811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приоритетные направления развития образовательной системы Росси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ской Федерации, законов и иных нормативных правовых актов, регламент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рующих образовательную деятельность в Российской Федерации, нормати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ных документов по вопросам обучения и воспитания детей и молодежи, ф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0A9B719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нормативные документы по вопросам обучения и воспитания детей и молодежи;</w:t>
      </w:r>
    </w:p>
    <w:p w14:paraId="08621E27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Конвенцию о правах ребенка;</w:t>
      </w:r>
    </w:p>
    <w:p w14:paraId="372B85A7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трудовое законодательство;</w:t>
      </w:r>
    </w:p>
    <w:p w14:paraId="1BB3161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основы законодательства о правах ребенка, сферы образования Росси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ской Федерации и Ставропольского края, федеральные государственные о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разовательные стандарты общего образования;</w:t>
      </w:r>
    </w:p>
    <w:p w14:paraId="4063093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нормативные правовые, руководящие и инструктивные документы,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гулирующие организацию и проведение мероприятий за пределами террит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рии образовательной организации (экскурсий, походов и экспедиций);</w:t>
      </w:r>
    </w:p>
    <w:p w14:paraId="326601F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педагогические закономерности организации образовательного проце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са.</w:t>
      </w:r>
    </w:p>
    <w:p w14:paraId="0E6618E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1.6. Учителю запрещается:</w:t>
      </w:r>
    </w:p>
    <w:p w14:paraId="7DD71EC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оказывать платные образовательные услуги </w:t>
      </w:r>
      <w:proofErr w:type="gramStart"/>
      <w:r>
        <w:rPr>
          <w:sz w:val="28"/>
          <w:szCs w:val="28"/>
          <w:lang w:eastAsia="ru-RU"/>
        </w:rPr>
        <w:t>обучающимся</w:t>
      </w:r>
      <w:proofErr w:type="gramEnd"/>
      <w:r>
        <w:rPr>
          <w:sz w:val="28"/>
          <w:szCs w:val="28"/>
          <w:lang w:eastAsia="ru-RU"/>
        </w:rPr>
        <w:t xml:space="preserve"> в данной о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ганизации, если это приводит к конфликту интересов учителя;</w:t>
      </w:r>
    </w:p>
    <w:p w14:paraId="40C49A99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образовательную деятельность для политической агит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ключительность, превосходство либо неполноценность граждан по признаку социальной, расовой, национальной, религиозной или языковой принадле</w:t>
      </w:r>
      <w:r>
        <w:rPr>
          <w:sz w:val="28"/>
          <w:szCs w:val="28"/>
          <w:lang w:eastAsia="ru-RU"/>
        </w:rPr>
        <w:t>ж</w:t>
      </w:r>
      <w:r>
        <w:rPr>
          <w:sz w:val="28"/>
          <w:szCs w:val="28"/>
          <w:lang w:eastAsia="ru-RU"/>
        </w:rPr>
        <w:t xml:space="preserve">ности, их отношения к религии, в том числе посредством </w:t>
      </w:r>
      <w:proofErr w:type="gramStart"/>
      <w:r>
        <w:rPr>
          <w:sz w:val="28"/>
          <w:szCs w:val="28"/>
          <w:lang w:eastAsia="ru-RU"/>
        </w:rPr>
        <w:t>сообщения</w:t>
      </w:r>
      <w:proofErr w:type="gramEnd"/>
      <w:r>
        <w:rPr>
          <w:sz w:val="28"/>
          <w:szCs w:val="28"/>
          <w:lang w:eastAsia="ru-RU"/>
        </w:rPr>
        <w:t xml:space="preserve"> обуч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ющимся недостоверных сведений об исторических, о национальных, религ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озных и культурных </w:t>
      </w:r>
      <w:proofErr w:type="gramStart"/>
      <w:r>
        <w:rPr>
          <w:sz w:val="28"/>
          <w:szCs w:val="28"/>
          <w:lang w:eastAsia="ru-RU"/>
        </w:rPr>
        <w:t>традициях</w:t>
      </w:r>
      <w:proofErr w:type="gramEnd"/>
      <w:r>
        <w:rPr>
          <w:sz w:val="28"/>
          <w:szCs w:val="28"/>
          <w:lang w:eastAsia="ru-RU"/>
        </w:rPr>
        <w:t xml:space="preserve"> народов, а также для побуждения обуча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щихся к действиям, противоречащим Конституции Российской Федерации.</w:t>
      </w:r>
    </w:p>
    <w:p w14:paraId="516BC569" w14:textId="77777777" w:rsidR="00D923AA" w:rsidRDefault="00D923AA">
      <w:pPr>
        <w:ind w:firstLine="709"/>
        <w:jc w:val="both"/>
        <w:rPr>
          <w:sz w:val="28"/>
          <w:szCs w:val="28"/>
        </w:rPr>
      </w:pPr>
    </w:p>
    <w:p w14:paraId="2E812137" w14:textId="77777777" w:rsidR="00D923AA" w:rsidRDefault="003E4C46">
      <w:pPr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 Должностные обязанности </w:t>
      </w:r>
    </w:p>
    <w:p w14:paraId="2AE40D2E" w14:textId="77777777" w:rsidR="00D923AA" w:rsidRDefault="00D923AA">
      <w:pPr>
        <w:ind w:firstLine="709"/>
        <w:jc w:val="center"/>
        <w:rPr>
          <w:sz w:val="28"/>
          <w:szCs w:val="28"/>
        </w:rPr>
      </w:pPr>
    </w:p>
    <w:p w14:paraId="09DA5B28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учителя возлагаются следующие должностные обязанности:</w:t>
      </w:r>
    </w:p>
    <w:p w14:paraId="18E7BEE9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2.1. Разработка и реализация программ учебных дисциплин в рамках основной общеобразовательной программы.</w:t>
      </w:r>
    </w:p>
    <w:p w14:paraId="0D93BF0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2.2. 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образования.</w:t>
      </w:r>
    </w:p>
    <w:p w14:paraId="7813FC81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2.3. Участие в разработке и реализации программы развития образов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тельной организации в целях создания безопасной и комфортной образов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тельной среды.</w:t>
      </w:r>
    </w:p>
    <w:p w14:paraId="31CACAF7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2.4. Планирование и проведение учебных занятий.</w:t>
      </w:r>
    </w:p>
    <w:p w14:paraId="4BD9210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2.5. Систематический анализ эффективности учебных занятий и подх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дов к обучению.</w:t>
      </w:r>
    </w:p>
    <w:p w14:paraId="63D3CA79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2.6. Организация, осуществление контроля и оценки учебных достиж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ний, текущих и итоговых результатов освоения основной образовательной программы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>.</w:t>
      </w:r>
    </w:p>
    <w:p w14:paraId="4F0B7D1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2.7. Формирование универсальных учебных действий.</w:t>
      </w:r>
    </w:p>
    <w:p w14:paraId="06CBB6B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2.8. Формирование навыков, связанных с информационно-коммуникационными технологиями.</w:t>
      </w:r>
    </w:p>
    <w:p w14:paraId="502DB458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2.9. Формирование мотивации к обучению.</w:t>
      </w:r>
    </w:p>
    <w:p w14:paraId="046C6558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2.10. Объективная оценка знаний обучающихся на основе тестирования и других методов контроля в соответствии с реальными учебными возмо</w:t>
      </w:r>
      <w:r>
        <w:rPr>
          <w:sz w:val="28"/>
          <w:szCs w:val="28"/>
          <w:lang w:eastAsia="ru-RU"/>
        </w:rPr>
        <w:t>ж</w:t>
      </w:r>
      <w:r>
        <w:rPr>
          <w:sz w:val="28"/>
          <w:szCs w:val="28"/>
          <w:lang w:eastAsia="ru-RU"/>
        </w:rPr>
        <w:t>ностями детей.</w:t>
      </w:r>
    </w:p>
    <w:p w14:paraId="4D789E7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2.11. Регулирование поведения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 xml:space="preserve"> для обеспечения безопа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ной образовательной среды.</w:t>
      </w:r>
    </w:p>
    <w:p w14:paraId="2764D9C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2.12. Реализация современных, в том числе интерактивных, форм и м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тодов воспитательной работы, используя их как на занятии, так и во вн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урочной деятельности.</w:t>
      </w:r>
    </w:p>
    <w:p w14:paraId="6302B1B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2.13. Постановка воспитательных целей, способствующих развитию обучающихся, независимо от их способностей и характера.</w:t>
      </w:r>
    </w:p>
    <w:p w14:paraId="79692CF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2.14. Определение и принятие четких правил поведения обучающимися в соответствии с уставом образовательной организации и правилами вну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реннего распорядка образовательной организации.</w:t>
      </w:r>
    </w:p>
    <w:p w14:paraId="52F0193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2.15. Проектирование и реализация воспитательных программ.</w:t>
      </w:r>
    </w:p>
    <w:p w14:paraId="6004201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2.16. Реализация воспитательных возможностей различных видов де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тельности ребенка (учебной, игровой, трудовой, спортивной, художестве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ной и т.д.).</w:t>
      </w:r>
    </w:p>
    <w:p w14:paraId="194F9BF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2.17. Проектирование ситуаций и событий, развивающих эмоционал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но-ценностную сферу ребенка (культуру переживаний и ценностные орие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тации ребенка).</w:t>
      </w:r>
    </w:p>
    <w:p w14:paraId="1E1E7659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2.18. Помощь и поддержка в организации деятельности ученических органов самоуправления.</w:t>
      </w:r>
    </w:p>
    <w:p w14:paraId="11AEE93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2.19. Создание, поддержание уклада, атмосферы и традиций жизни о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разовательной организации.</w:t>
      </w:r>
    </w:p>
    <w:p w14:paraId="7E365F69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2.20. </w:t>
      </w:r>
      <w:proofErr w:type="gramStart"/>
      <w:r>
        <w:rPr>
          <w:sz w:val="28"/>
          <w:szCs w:val="28"/>
          <w:lang w:eastAsia="ru-RU"/>
        </w:rPr>
        <w:t>Развитие у обучающихся познавательной активности, самосто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тельности, инициативы, творческих способностей, формирование гражда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  <w:proofErr w:type="gramEnd"/>
    </w:p>
    <w:p w14:paraId="06F73D5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2.21. </w:t>
      </w:r>
      <w:proofErr w:type="gramStart"/>
      <w:r>
        <w:rPr>
          <w:sz w:val="28"/>
          <w:szCs w:val="28"/>
          <w:lang w:eastAsia="ru-RU"/>
        </w:rPr>
        <w:t>Организация и проведение мероприятий, направленных на фо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мирование у обучающихся общероссийской гражданской идентичности и неприятие идеологии терроризма;</w:t>
      </w:r>
      <w:proofErr w:type="gramEnd"/>
    </w:p>
    <w:p w14:paraId="55F86E7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2.22. Использование конструктивных воспитательных усилий родит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лей (законных представителей) обучающихся, помощь семье в решении в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просов воспитания ребенка.</w:t>
      </w:r>
    </w:p>
    <w:p w14:paraId="36B3D3B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2.23. Выявление в ходе наблюдения поведенческих и личностных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блем обучающихся, связанных с особенностями их развития.</w:t>
      </w:r>
    </w:p>
    <w:p w14:paraId="2BCD8AD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2.24. 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школе.</w:t>
      </w:r>
    </w:p>
    <w:p w14:paraId="07551E6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2.25. Применение инструментария и методов диагностики и оценки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казателей уровня и динамики развития ребенка.</w:t>
      </w:r>
    </w:p>
    <w:p w14:paraId="677BE7E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2.26. </w:t>
      </w:r>
      <w:proofErr w:type="gramStart"/>
      <w:r>
        <w:rPr>
          <w:sz w:val="28"/>
          <w:szCs w:val="28"/>
          <w:lang w:eastAsia="ru-RU"/>
        </w:rPr>
        <w:t>Освоение и применение психолого-педагогических технологий               (в том числе инклюзивных), необходимых для адресной работы с различн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ми контингентами учащихся: одаренные дети, социально уязвимые дети, 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rPr>
          <w:sz w:val="28"/>
          <w:szCs w:val="28"/>
          <w:lang w:eastAsia="ru-RU"/>
        </w:rPr>
        <w:t>аутисты</w:t>
      </w:r>
      <w:proofErr w:type="spellEnd"/>
      <w:r>
        <w:rPr>
          <w:sz w:val="28"/>
          <w:szCs w:val="28"/>
          <w:lang w:eastAsia="ru-RU"/>
        </w:rPr>
        <w:t>, дети с синдр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мом дефицита внимания и </w:t>
      </w:r>
      <w:proofErr w:type="spellStart"/>
      <w:r>
        <w:rPr>
          <w:sz w:val="28"/>
          <w:szCs w:val="28"/>
          <w:lang w:eastAsia="ru-RU"/>
        </w:rPr>
        <w:t>гиперактивностью</w:t>
      </w:r>
      <w:proofErr w:type="spellEnd"/>
      <w:r>
        <w:rPr>
          <w:sz w:val="28"/>
          <w:szCs w:val="28"/>
          <w:lang w:eastAsia="ru-RU"/>
        </w:rPr>
        <w:t xml:space="preserve"> и др.), дети с ограниченными возможностями здоровья, дети с девиациями поведения, дети с зависим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стью.</w:t>
      </w:r>
      <w:proofErr w:type="gramEnd"/>
    </w:p>
    <w:p w14:paraId="177D43C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2.27.</w:t>
      </w:r>
      <w:r>
        <w:rPr>
          <w:lang w:eastAsia="ru-RU"/>
        </w:rPr>
        <w:t> </w:t>
      </w:r>
      <w:r>
        <w:rPr>
          <w:sz w:val="28"/>
          <w:szCs w:val="28"/>
          <w:lang w:eastAsia="ru-RU"/>
        </w:rPr>
        <w:t xml:space="preserve">Оказание адресной помощи </w:t>
      </w:r>
      <w:proofErr w:type="gramStart"/>
      <w:r>
        <w:rPr>
          <w:sz w:val="28"/>
          <w:szCs w:val="28"/>
          <w:lang w:eastAsia="ru-RU"/>
        </w:rPr>
        <w:t>обучающимся</w:t>
      </w:r>
      <w:proofErr w:type="gramEnd"/>
      <w:r>
        <w:rPr>
          <w:sz w:val="28"/>
          <w:szCs w:val="28"/>
          <w:lang w:eastAsia="ru-RU"/>
        </w:rPr>
        <w:t>.</w:t>
      </w:r>
    </w:p>
    <w:p w14:paraId="3B9D99C9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2.28. Взаимодействие с другими специалистами в рамках психолого-медико-педагогического консилиума.</w:t>
      </w:r>
    </w:p>
    <w:p w14:paraId="282176D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2.29. Разработка (совместно с другими специалистами) и реализация совместно с родителями (законными представителями) программ индивид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ального развития ребенка.</w:t>
      </w:r>
    </w:p>
    <w:p w14:paraId="26D98A4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2.30. Освоение и адекватное применение специальных технологий и методов, позволяющих проводить коррекционно-развивающую работу.</w:t>
      </w:r>
    </w:p>
    <w:p w14:paraId="029B5E2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2.31. </w:t>
      </w:r>
      <w:proofErr w:type="gramStart"/>
      <w:r>
        <w:rPr>
          <w:sz w:val="28"/>
          <w:szCs w:val="28"/>
          <w:lang w:eastAsia="ru-RU"/>
        </w:rPr>
        <w:t>Развитие у обучающихся познавательной активности, самосто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тельности, инициативы, творческих способностей, формирование гражда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  <w:proofErr w:type="gramEnd"/>
    </w:p>
    <w:p w14:paraId="1D78B2A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2.32. 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ние толерантности и позитивных образцов поликультурного общения.</w:t>
      </w:r>
    </w:p>
    <w:p w14:paraId="3A6A5D07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2.33. Формирование системы регуляции поведения и деятельности </w:t>
      </w:r>
      <w:proofErr w:type="gramStart"/>
      <w:r>
        <w:rPr>
          <w:sz w:val="28"/>
          <w:szCs w:val="28"/>
          <w:lang w:eastAsia="ru-RU"/>
        </w:rPr>
        <w:t>об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чающихся</w:t>
      </w:r>
      <w:proofErr w:type="gramEnd"/>
      <w:r>
        <w:rPr>
          <w:sz w:val="28"/>
          <w:szCs w:val="28"/>
          <w:lang w:eastAsia="ru-RU"/>
        </w:rPr>
        <w:t>.</w:t>
      </w:r>
    </w:p>
    <w:p w14:paraId="1D7FB468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2.34.</w:t>
      </w:r>
      <w:r>
        <w:rPr>
          <w:lang w:eastAsia="ru-RU"/>
        </w:rPr>
        <w:t> </w:t>
      </w:r>
      <w:r>
        <w:rPr>
          <w:sz w:val="28"/>
          <w:szCs w:val="28"/>
          <w:lang w:eastAsia="ru-RU"/>
        </w:rPr>
        <w:t>Подготовка исчерпывающего перечня документации при реализ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 основных общеобразовательных программ:</w:t>
      </w:r>
    </w:p>
    <w:p w14:paraId="4738AB9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рабочей программы учебного предмета, учебного курса (в том числе урочной деятельности), учебного модуля;</w:t>
      </w:r>
    </w:p>
    <w:p w14:paraId="641C517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журнала учета успеваемости;</w:t>
      </w:r>
    </w:p>
    <w:p w14:paraId="2D6F361A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журнала внеурочной деятельности (для педагогических работников, осуществляющих внеурочную деятельность).</w:t>
      </w:r>
    </w:p>
    <w:p w14:paraId="1E7B496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2.35. Систематическое повышение своего образовательного уровня. </w:t>
      </w:r>
    </w:p>
    <w:p w14:paraId="2CD5AB62" w14:textId="77777777" w:rsidR="00D923AA" w:rsidRDefault="00D923AA" w:rsidP="007764D8">
      <w:pPr>
        <w:outlineLvl w:val="2"/>
        <w:rPr>
          <w:b/>
          <w:bCs/>
          <w:sz w:val="28"/>
          <w:szCs w:val="28"/>
          <w:lang w:eastAsia="ru-RU"/>
        </w:rPr>
      </w:pPr>
    </w:p>
    <w:p w14:paraId="1C1C8B85" w14:textId="77777777" w:rsidR="00D923AA" w:rsidRDefault="003E4C46">
      <w:pPr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 Права </w:t>
      </w:r>
    </w:p>
    <w:p w14:paraId="0E213AA5" w14:textId="77777777" w:rsidR="00D923AA" w:rsidRDefault="00D923AA">
      <w:pPr>
        <w:ind w:firstLine="709"/>
        <w:jc w:val="both"/>
        <w:outlineLvl w:val="2"/>
        <w:rPr>
          <w:sz w:val="28"/>
          <w:szCs w:val="28"/>
        </w:rPr>
      </w:pPr>
    </w:p>
    <w:p w14:paraId="2BD390C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Учитель имеет права и свободы, установленные статьей 47 ФЗ № 273:</w:t>
      </w:r>
    </w:p>
    <w:p w14:paraId="6E66DF89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3.1. На все предусмотренные законодательством Российской                  Федерации социальные гарантии, в том числе:</w:t>
      </w:r>
    </w:p>
    <w:p w14:paraId="7B9A8D8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сокращенную продолжительность рабочего времени;</w:t>
      </w:r>
    </w:p>
    <w:p w14:paraId="7333FFC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дополнительное профессиональное образование по профилю пед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гогической деятельности не реже чем один раз в три года;</w:t>
      </w:r>
    </w:p>
    <w:p w14:paraId="2CE96F9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ежегодный основной удлиненный оплачиваемый отпуск, продолж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тельность которого определяется Правительством Российской Федерации;</w:t>
      </w:r>
    </w:p>
    <w:p w14:paraId="126B6B3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длительный отпуск сроком до одного года не реже чем через каждые десять лет непрерывной педагогической работы;</w:t>
      </w:r>
    </w:p>
    <w:p w14:paraId="3DFC277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досрочное назначение страховой пенсии по старости;</w:t>
      </w:r>
    </w:p>
    <w:p w14:paraId="0D83EDCF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меры социальной поддержки, предусмотренные законодательством Российской Федерации и законодательством Ставропольского края.</w:t>
      </w:r>
    </w:p>
    <w:p w14:paraId="1946DA4B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 Кроме того, учитель имеет право:</w:t>
      </w:r>
    </w:p>
    <w:p w14:paraId="4E313CA5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требовать от руководства образовательной организации оказания с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действия в исполнении своих профессиональных обязанностей и осущест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лении прав;</w:t>
      </w:r>
    </w:p>
    <w:p w14:paraId="51F0782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требовать от руководства создания условий для выполнения професс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ональных обязанностей, в том числе предоставления необходимого оборуд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вания, инвентаря, рабочего места, соответствующего санитарно-гигиеническим правилам и нормам;</w:t>
      </w:r>
    </w:p>
    <w:p w14:paraId="113D834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знакомиться с проектами решений руководства образовательной орг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низации, касающимися его деятельности.</w:t>
      </w:r>
    </w:p>
    <w:p w14:paraId="7FE2D75E" w14:textId="77777777" w:rsidR="00D923AA" w:rsidRDefault="003E4C46">
      <w:pPr>
        <w:ind w:firstLine="709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4. Ответственность </w:t>
      </w:r>
    </w:p>
    <w:p w14:paraId="3C6D2C68" w14:textId="77777777" w:rsidR="00D923AA" w:rsidRDefault="00D923AA">
      <w:pPr>
        <w:jc w:val="center"/>
        <w:outlineLvl w:val="2"/>
        <w:rPr>
          <w:b/>
          <w:bCs/>
          <w:sz w:val="27"/>
          <w:szCs w:val="27"/>
          <w:lang w:eastAsia="ru-RU"/>
        </w:rPr>
      </w:pPr>
    </w:p>
    <w:p w14:paraId="434D63F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Учитель несет ответственность:</w:t>
      </w:r>
    </w:p>
    <w:p w14:paraId="0B0151A1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4.1. За неисполнение, ненадлежащее исполнение обязанностей, пред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смотренных настоящей инструкцией, – в пределах, определенных трудовым законодательством Российской Федерации.</w:t>
      </w:r>
    </w:p>
    <w:p w14:paraId="4CA53ED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4.2. За совершенные в процессе осуществления своей деятельности правонарушения – в пределах, определенных действующим администрати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ным, уголовным и гражданским законодательством Российской Федерации.</w:t>
      </w:r>
    </w:p>
    <w:p w14:paraId="7A699905" w14:textId="77777777" w:rsidR="00D923AA" w:rsidRDefault="003E4C46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 За причинение материального ущерба работодателю – в пределах, определенных действующим трудовым и гражданским законодательством Российской Федерации.</w:t>
      </w:r>
    </w:p>
    <w:p w14:paraId="7949A01E" w14:textId="77777777" w:rsidR="004C12AE" w:rsidRDefault="004C12AE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eastAsia="ru-RU"/>
        </w:rPr>
      </w:pPr>
    </w:p>
    <w:p w14:paraId="1EC95BB7" w14:textId="77777777" w:rsidR="004C12AE" w:rsidRDefault="004C12AE">
      <w:pPr>
        <w:ind w:firstLine="709"/>
        <w:jc w:val="both"/>
        <w:rPr>
          <w:sz w:val="28"/>
          <w:szCs w:val="28"/>
          <w:lang w:eastAsia="ru-RU"/>
        </w:rPr>
      </w:pPr>
    </w:p>
    <w:p w14:paraId="12C80736" w14:textId="48822947" w:rsidR="004C12AE" w:rsidRDefault="004C12AE" w:rsidP="004C12AE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  <w:lang w:eastAsia="ru-RU"/>
        </w:rPr>
      </w:pPr>
    </w:p>
    <w:p w14:paraId="2901E385" w14:textId="2CFC3C2D" w:rsidR="004C12AE" w:rsidRDefault="004C12AE" w:rsidP="004C12AE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lang w:eastAsia="ru-RU"/>
        </w:rPr>
      </w:pPr>
    </w:p>
    <w:p w14:paraId="0B3FE336" w14:textId="5FF8860C" w:rsidR="004C12AE" w:rsidRDefault="004C12AE" w:rsidP="004C12AE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lang w:eastAsia="ru-RU"/>
        </w:rPr>
      </w:pPr>
    </w:p>
    <w:p w14:paraId="076DBAF4" w14:textId="77777777" w:rsidR="007764D8" w:rsidRDefault="007764D8" w:rsidP="004C12AE">
      <w:pPr>
        <w:rPr>
          <w:b/>
          <w:bCs/>
          <w:sz w:val="28"/>
          <w:szCs w:val="28"/>
          <w:lang w:eastAsia="ru-RU"/>
        </w:rPr>
      </w:pPr>
    </w:p>
    <w:p w14:paraId="38E62760" w14:textId="77777777" w:rsidR="00B27BF1" w:rsidRPr="009E598F" w:rsidRDefault="00B27BF1" w:rsidP="00B27BF1">
      <w:pPr>
        <w:widowControl w:val="0"/>
        <w:numPr>
          <w:ilvl w:val="0"/>
          <w:numId w:val="3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jc w:val="center"/>
        <w:rPr>
          <w:sz w:val="24"/>
          <w:szCs w:val="24"/>
        </w:rPr>
      </w:pPr>
      <w:r w:rsidRPr="009E598F">
        <w:rPr>
          <w:sz w:val="24"/>
          <w:szCs w:val="24"/>
        </w:rPr>
        <w:t xml:space="preserve">МУНИЦИПАЛЬНОЕ ОБЩЕОБРАЗОВАТЕЛЬНОЕ УЧРЕЖДЕНИЕ </w:t>
      </w:r>
    </w:p>
    <w:p w14:paraId="70815EB8" w14:textId="77777777" w:rsidR="00B27BF1" w:rsidRPr="009E598F" w:rsidRDefault="00B27BF1" w:rsidP="00B27BF1">
      <w:pPr>
        <w:widowControl w:val="0"/>
        <w:numPr>
          <w:ilvl w:val="0"/>
          <w:numId w:val="3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jc w:val="center"/>
        <w:rPr>
          <w:sz w:val="24"/>
          <w:szCs w:val="24"/>
        </w:rPr>
      </w:pPr>
      <w:r w:rsidRPr="009E598F">
        <w:rPr>
          <w:sz w:val="24"/>
          <w:szCs w:val="24"/>
        </w:rPr>
        <w:t>«СРЕДНЯЯ ОБЩЕОБРАЗОВАТЕЛЬНАЯ ШКОЛА №1</w:t>
      </w:r>
      <w:proofErr w:type="gramStart"/>
      <w:r w:rsidRPr="009E598F">
        <w:rPr>
          <w:sz w:val="24"/>
          <w:szCs w:val="24"/>
        </w:rPr>
        <w:t xml:space="preserve"> С</w:t>
      </w:r>
      <w:proofErr w:type="gramEnd"/>
      <w:r w:rsidRPr="009E598F">
        <w:rPr>
          <w:sz w:val="24"/>
          <w:szCs w:val="24"/>
        </w:rPr>
        <w:t xml:space="preserve"> УГЛУБЛЁННЫМ ИЗУЧ</w:t>
      </w:r>
      <w:r w:rsidRPr="009E598F">
        <w:rPr>
          <w:sz w:val="24"/>
          <w:szCs w:val="24"/>
        </w:rPr>
        <w:t>Е</w:t>
      </w:r>
      <w:r w:rsidRPr="009E598F">
        <w:rPr>
          <w:sz w:val="24"/>
          <w:szCs w:val="24"/>
        </w:rPr>
        <w:t>НИЕМ ОТДЕЛЬНЫХ ПРЕДМЕТОВ ИМЕНИ ГЕРОЯ СОВЕТСКОГО СОЮЗА И.И. ТЕНИЩЕВА»</w:t>
      </w:r>
    </w:p>
    <w:p w14:paraId="2E1BB8AC" w14:textId="77777777" w:rsidR="00B27BF1" w:rsidRPr="009E598F" w:rsidRDefault="00B27BF1" w:rsidP="00B27BF1">
      <w:pPr>
        <w:widowControl w:val="0"/>
        <w:numPr>
          <w:ilvl w:val="0"/>
          <w:numId w:val="3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jc w:val="center"/>
      </w:pPr>
      <w:r w:rsidRPr="009E598F">
        <w:t>356 300 СТАВРОПОЛЬСКИЙ КРАЙ, С.АЛЕКСАНДРОВСКОЕ, УЛ. КАРЛА МАРКСА,85</w:t>
      </w:r>
    </w:p>
    <w:p w14:paraId="788873D3" w14:textId="77777777" w:rsidR="00B27BF1" w:rsidRPr="009E598F" w:rsidRDefault="00B27BF1" w:rsidP="00B27BF1">
      <w:pPr>
        <w:widowControl w:val="0"/>
        <w:shd w:val="clear" w:color="auto" w:fill="FFFFFF"/>
        <w:autoSpaceDE w:val="0"/>
        <w:autoSpaceDN w:val="0"/>
        <w:jc w:val="center"/>
        <w:textAlignment w:val="baseline"/>
        <w:outlineLvl w:val="1"/>
        <w:rPr>
          <w:b/>
          <w:bCs/>
          <w:color w:val="1E2120"/>
          <w:sz w:val="32"/>
          <w:szCs w:val="32"/>
          <w:lang w:val="en-US"/>
        </w:rPr>
      </w:pPr>
      <w:r w:rsidRPr="009E598F">
        <w:rPr>
          <w:lang w:eastAsia="en-US"/>
        </w:rPr>
        <w:t>тел</w:t>
      </w:r>
      <w:r w:rsidRPr="009E598F">
        <w:rPr>
          <w:lang w:val="en-US" w:eastAsia="en-US"/>
        </w:rPr>
        <w:t>. 8(865 57) 2-12-78, e-mail: alexandrskola1@mail.ru</w:t>
      </w:r>
    </w:p>
    <w:tbl>
      <w:tblPr>
        <w:tblStyle w:val="1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30"/>
        <w:gridCol w:w="4395"/>
      </w:tblGrid>
      <w:tr w:rsidR="00B27BF1" w:rsidRPr="009E598F" w14:paraId="441CBA43" w14:textId="77777777" w:rsidTr="000C6853">
        <w:tc>
          <w:tcPr>
            <w:tcW w:w="4248" w:type="dxa"/>
          </w:tcPr>
          <w:p w14:paraId="25D06196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>СОГЛАСОВАНО</w:t>
            </w:r>
          </w:p>
          <w:p w14:paraId="463C7BC0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 xml:space="preserve">решением педагогического совета </w:t>
            </w:r>
          </w:p>
          <w:p w14:paraId="196460CD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 xml:space="preserve">МОУ СОШ №1 имени Героя Советского Союза И.И. </w:t>
            </w:r>
            <w:proofErr w:type="spellStart"/>
            <w:r w:rsidRPr="00B27BF1">
              <w:rPr>
                <w:rFonts w:ascii="Times New Roman" w:hAnsi="Times New Roman"/>
                <w:lang w:val="ru-RU"/>
              </w:rPr>
              <w:t>Тенищева</w:t>
            </w:r>
            <w:proofErr w:type="spellEnd"/>
          </w:p>
          <w:p w14:paraId="3AE2491A" w14:textId="77777777" w:rsidR="00B27BF1" w:rsidRPr="009E598F" w:rsidRDefault="00B27BF1" w:rsidP="000C6853">
            <w:pPr>
              <w:rPr>
                <w:rFonts w:ascii="Times New Roman" w:hAnsi="Times New Roman"/>
              </w:rPr>
            </w:pPr>
            <w:proofErr w:type="spellStart"/>
            <w:r w:rsidRPr="009E598F">
              <w:rPr>
                <w:rFonts w:ascii="Times New Roman" w:hAnsi="Times New Roman"/>
              </w:rPr>
              <w:t>Протокол</w:t>
            </w:r>
            <w:proofErr w:type="spellEnd"/>
            <w:r w:rsidRPr="009E598F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2</w:t>
            </w:r>
            <w:r w:rsidRPr="009E598F">
              <w:rPr>
                <w:rFonts w:ascii="Times New Roman" w:hAnsi="Times New Roman"/>
              </w:rPr>
              <w:t xml:space="preserve"> </w:t>
            </w:r>
            <w:proofErr w:type="spellStart"/>
            <w:r w:rsidRPr="009E598F">
              <w:rPr>
                <w:rFonts w:ascii="Times New Roman" w:hAnsi="Times New Roman"/>
              </w:rPr>
              <w:t>от</w:t>
            </w:r>
            <w:proofErr w:type="spellEnd"/>
            <w:r w:rsidRPr="009E598F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>1</w:t>
            </w:r>
            <w:r w:rsidRPr="009E59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9E598F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  <w:r w:rsidRPr="009E598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30" w:type="dxa"/>
          </w:tcPr>
          <w:p w14:paraId="161B3FDE" w14:textId="77777777" w:rsidR="00B27BF1" w:rsidRPr="009E598F" w:rsidRDefault="00B27BF1" w:rsidP="000C6853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color w:val="1E2120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E6DDDD3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>УТВЕРЖДЕНО</w:t>
            </w:r>
          </w:p>
          <w:p w14:paraId="47E3A7A4" w14:textId="77777777" w:rsidR="00B27BF1" w:rsidRPr="00B27BF1" w:rsidRDefault="00B27BF1" w:rsidP="000C6853">
            <w:pPr>
              <w:rPr>
                <w:rFonts w:ascii="Times New Roman" w:hAnsi="Times New Roman"/>
                <w:lang w:val="ru-RU"/>
              </w:rPr>
            </w:pPr>
            <w:r w:rsidRPr="00B27BF1">
              <w:rPr>
                <w:rFonts w:ascii="Times New Roman" w:hAnsi="Times New Roman"/>
                <w:lang w:val="ru-RU"/>
              </w:rPr>
              <w:t>Приказом МОУ СОШ №1 имени Героя С</w:t>
            </w:r>
            <w:r w:rsidRPr="00B27BF1">
              <w:rPr>
                <w:rFonts w:ascii="Times New Roman" w:hAnsi="Times New Roman"/>
                <w:lang w:val="ru-RU"/>
              </w:rPr>
              <w:t>о</w:t>
            </w:r>
            <w:r w:rsidRPr="00B27BF1">
              <w:rPr>
                <w:rFonts w:ascii="Times New Roman" w:hAnsi="Times New Roman"/>
                <w:lang w:val="ru-RU"/>
              </w:rPr>
              <w:t xml:space="preserve">ветского Союза И.И. </w:t>
            </w:r>
            <w:proofErr w:type="spellStart"/>
            <w:r w:rsidRPr="00B27BF1">
              <w:rPr>
                <w:rFonts w:ascii="Times New Roman" w:hAnsi="Times New Roman"/>
                <w:lang w:val="ru-RU"/>
              </w:rPr>
              <w:t>Тенищева</w:t>
            </w:r>
            <w:proofErr w:type="spellEnd"/>
          </w:p>
          <w:p w14:paraId="03A31D11" w14:textId="77777777" w:rsidR="00B27BF1" w:rsidRPr="00B27BF1" w:rsidRDefault="00B27BF1" w:rsidP="000C685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27B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</w:p>
          <w:p w14:paraId="239ECA87" w14:textId="77777777" w:rsidR="00B27BF1" w:rsidRPr="009E598F" w:rsidRDefault="00B27BF1" w:rsidP="000C6853">
            <w:pPr>
              <w:rPr>
                <w:rFonts w:ascii="Times New Roman" w:hAnsi="Times New Roman"/>
              </w:rPr>
            </w:pPr>
            <w:proofErr w:type="spellStart"/>
            <w:r w:rsidRPr="009E598F">
              <w:rPr>
                <w:rFonts w:ascii="Times New Roman" w:hAnsi="Times New Roman"/>
              </w:rPr>
              <w:t>Приказ</w:t>
            </w:r>
            <w:proofErr w:type="spellEnd"/>
            <w:r w:rsidRPr="009E598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239.1</w:t>
            </w:r>
            <w:r w:rsidRPr="009E598F">
              <w:rPr>
                <w:rFonts w:ascii="Times New Roman" w:hAnsi="Times New Roman"/>
              </w:rPr>
              <w:t xml:space="preserve"> </w:t>
            </w:r>
            <w:proofErr w:type="spellStart"/>
            <w:r w:rsidRPr="009E598F">
              <w:rPr>
                <w:rFonts w:ascii="Times New Roman" w:hAnsi="Times New Roman"/>
              </w:rPr>
              <w:t>от</w:t>
            </w:r>
            <w:proofErr w:type="spellEnd"/>
            <w:r w:rsidRPr="009E59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9E59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9E598F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  <w:r w:rsidRPr="009E598F">
              <w:rPr>
                <w:rFonts w:ascii="Times New Roman" w:hAnsi="Times New Roman"/>
              </w:rPr>
              <w:t xml:space="preserve"> г.</w:t>
            </w:r>
          </w:p>
          <w:p w14:paraId="1DCC5D1C" w14:textId="77777777" w:rsidR="00B27BF1" w:rsidRPr="009E598F" w:rsidRDefault="00B27BF1" w:rsidP="000C6853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color w:val="1E2120"/>
                <w:sz w:val="32"/>
                <w:szCs w:val="32"/>
              </w:rPr>
            </w:pPr>
          </w:p>
        </w:tc>
      </w:tr>
    </w:tbl>
    <w:p w14:paraId="4E2F55E5" w14:textId="4A50B4D2" w:rsidR="00D923AA" w:rsidRDefault="007764D8">
      <w:pPr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</w:t>
      </w:r>
      <w:r w:rsidR="003E4C46">
        <w:rPr>
          <w:b/>
          <w:bCs/>
          <w:sz w:val="28"/>
          <w:szCs w:val="28"/>
          <w:lang w:eastAsia="ru-RU"/>
        </w:rPr>
        <w:t>олжностная</w:t>
      </w:r>
      <w:r>
        <w:rPr>
          <w:b/>
          <w:bCs/>
          <w:sz w:val="28"/>
          <w:szCs w:val="28"/>
          <w:lang w:eastAsia="ru-RU"/>
        </w:rPr>
        <w:t xml:space="preserve"> </w:t>
      </w:r>
      <w:r w:rsidR="003E4C46">
        <w:rPr>
          <w:b/>
          <w:bCs/>
          <w:sz w:val="28"/>
          <w:szCs w:val="28"/>
          <w:lang w:eastAsia="ru-RU"/>
        </w:rPr>
        <w:t xml:space="preserve"> инструкция </w:t>
      </w:r>
    </w:p>
    <w:p w14:paraId="08FF1CF8" w14:textId="77777777" w:rsidR="00D923AA" w:rsidRDefault="003E4C4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учителя, осуществляющего функции классного руководителя </w:t>
      </w:r>
    </w:p>
    <w:p w14:paraId="3E07035A" w14:textId="77777777" w:rsidR="00D923AA" w:rsidRDefault="00D923AA">
      <w:pPr>
        <w:ind w:firstLine="709"/>
        <w:jc w:val="both"/>
        <w:rPr>
          <w:b/>
          <w:bCs/>
          <w:sz w:val="28"/>
          <w:szCs w:val="28"/>
        </w:rPr>
      </w:pPr>
    </w:p>
    <w:p w14:paraId="2E186272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Настоящая должностная инструкция разработана и утверждена                  в соответствии с положениями Трудового кодекса Российской Федерации (далее – ТК РФ), Федерального закона от 29 декабря 2012 года № 273-ФЗ «Об образовании в Российской Федерации», раздела «Квалификационные характеристики должностей работников образования» Единого квалифик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ционного справочника должностей руководителей, специалистов и служ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щих, утвержденные приказом </w:t>
      </w:r>
      <w:proofErr w:type="spellStart"/>
      <w:r>
        <w:rPr>
          <w:sz w:val="28"/>
          <w:szCs w:val="28"/>
          <w:lang w:eastAsia="ru-RU"/>
        </w:rPr>
        <w:t>Минздравсоцразвития</w:t>
      </w:r>
      <w:proofErr w:type="spellEnd"/>
      <w:r>
        <w:rPr>
          <w:sz w:val="28"/>
          <w:szCs w:val="28"/>
          <w:lang w:eastAsia="ru-RU"/>
        </w:rPr>
        <w:t xml:space="preserve"> России от 26 августа 2010 г. № 761н, Методическими рекомендациями об осуществлении функций классного</w:t>
      </w:r>
      <w:proofErr w:type="gramEnd"/>
      <w:r>
        <w:rPr>
          <w:sz w:val="28"/>
          <w:szCs w:val="28"/>
          <w:lang w:eastAsia="ru-RU"/>
        </w:rPr>
        <w:t xml:space="preserve"> руководителя педагогическими работниками государственных о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щеобразовательных учреждений субъектов Российской Федерации и мун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ципальных общеобразовательных учреждений, утвержденными приказом Министерства образования и науки Российской Федерации от 3 февраля 2006 г.           № 21, и иных нормативно-правовых актов, регулирующих трудовые правоотношения.</w:t>
      </w:r>
    </w:p>
    <w:p w14:paraId="78858594" w14:textId="77777777" w:rsidR="00D923AA" w:rsidRDefault="00D923AA">
      <w:pPr>
        <w:ind w:firstLine="709"/>
        <w:jc w:val="both"/>
        <w:rPr>
          <w:sz w:val="28"/>
          <w:szCs w:val="28"/>
        </w:rPr>
      </w:pPr>
    </w:p>
    <w:p w14:paraId="35627AA0" w14:textId="77777777" w:rsidR="00D923AA" w:rsidRDefault="003E4C46">
      <w:pPr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1. Общие положения </w:t>
      </w:r>
    </w:p>
    <w:p w14:paraId="1E070958" w14:textId="77777777" w:rsidR="00D923AA" w:rsidRDefault="00D923AA">
      <w:pPr>
        <w:jc w:val="center"/>
        <w:outlineLvl w:val="2"/>
        <w:rPr>
          <w:b/>
          <w:bCs/>
          <w:sz w:val="28"/>
          <w:szCs w:val="28"/>
        </w:rPr>
      </w:pPr>
    </w:p>
    <w:p w14:paraId="0EFE37C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 Учитель, осуществляющий функции классного руководителя, о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носится к категории педагогических работников, подчиняется заместителю руководителя образовательной организации в соответствии с распределением обязанностей. </w:t>
      </w:r>
    </w:p>
    <w:p w14:paraId="49AFB49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1.2. </w:t>
      </w:r>
      <w:proofErr w:type="gramStart"/>
      <w:r>
        <w:rPr>
          <w:sz w:val="28"/>
          <w:szCs w:val="28"/>
          <w:lang w:eastAsia="ru-RU"/>
        </w:rPr>
        <w:t>На должность учителя, осуществляющего функции классного р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ководителя, назначается лицо, имеющее высшее профессиональное образ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вание или среднее профессиональное образование по направлению подгото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ки «Образование и педагогика» или в области, соответствующей преподав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сти в образовательной организации, требования к опыту практической раб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ты не предъявляются. </w:t>
      </w:r>
      <w:proofErr w:type="gramEnd"/>
    </w:p>
    <w:p w14:paraId="74AF43F7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1.3. На должность учителя, осуществляющего функции классного          руководителя, в соответствии с требованиями статьи 331 ТК РФ назначается лицо:</w:t>
      </w:r>
    </w:p>
    <w:p w14:paraId="02CF4F6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лишенное</w:t>
      </w:r>
      <w:proofErr w:type="gramEnd"/>
      <w:r>
        <w:rPr>
          <w:sz w:val="28"/>
          <w:szCs w:val="28"/>
          <w:lang w:eastAsia="ru-RU"/>
        </w:rPr>
        <w:t xml:space="preserve"> права заниматься педагогической деятельностью в соо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ветствии с вступившим в законную силу приговором суда;</w:t>
      </w:r>
    </w:p>
    <w:p w14:paraId="6625A87C" w14:textId="77777777" w:rsidR="00D923AA" w:rsidRDefault="003E4C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не имеющее или не имевшее судимости, не подвергавшееся уголовн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му преследованию (за исключением лиц, уголовное преследование в отнош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нии которых прекращено по реабилитирующим основаниям) за преступления против жизни и здоровья, свободы, чести и достоинства личности (за искл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чением незаконной госпитализации в медицинскую организацию, оказыв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ющую психиатрическую помощь в стационарных условиях, и клеветы),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ловой неприкосновенности и половой свободы личности, против семьи и несовершеннолетних, здоровья населения</w:t>
      </w:r>
      <w:proofErr w:type="gramEnd"/>
      <w:r>
        <w:rPr>
          <w:sz w:val="28"/>
          <w:szCs w:val="28"/>
          <w:lang w:eastAsia="ru-RU"/>
        </w:rPr>
        <w:t xml:space="preserve"> и общественной нравственности, основ конституционного строя и безопасности государства, мира и безопа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ности человечества, а также против общественной безопасности. </w:t>
      </w:r>
      <w:proofErr w:type="gramStart"/>
      <w:r>
        <w:rPr>
          <w:sz w:val="28"/>
          <w:szCs w:val="28"/>
          <w:lang w:eastAsia="ru-RU"/>
        </w:rPr>
        <w:t>Лица, имевшие судимость за совершение преступлений небольшой тяжести и пр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ступлений средней тяжести против жизни и здоровья, свободы, чести и 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стоинства личности (за исключением незаконной госпитализации в медици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сти государства, мира и безопасности человечества, а также против общ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ственной безопасности, и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лица, уголовное преследование в отношении кот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рых по обвинению в совершении этих преступлений прекращено по </w:t>
      </w:r>
      <w:proofErr w:type="spellStart"/>
      <w:r>
        <w:rPr>
          <w:sz w:val="28"/>
          <w:szCs w:val="28"/>
          <w:lang w:eastAsia="ru-RU"/>
        </w:rPr>
        <w:t>нереаб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литирующим</w:t>
      </w:r>
      <w:proofErr w:type="spellEnd"/>
      <w:r>
        <w:rPr>
          <w:sz w:val="28"/>
          <w:szCs w:val="28"/>
          <w:lang w:eastAsia="ru-RU"/>
        </w:rPr>
        <w:t xml:space="preserve"> основаниям, могут быть допущены к педагогической деятел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ности при наличии решения комиссии по делам несовершеннолетних и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щите их прав, созданной высшим исполнительным органом государственной власти субъекта Российской Федерации, о допуске их к педагогической де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тельности;</w:t>
      </w:r>
      <w:proofErr w:type="gramEnd"/>
    </w:p>
    <w:p w14:paraId="4DBD923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имеющее</w:t>
      </w:r>
      <w:proofErr w:type="gramEnd"/>
      <w:r>
        <w:rPr>
          <w:sz w:val="28"/>
          <w:szCs w:val="28"/>
          <w:lang w:eastAsia="ru-RU"/>
        </w:rPr>
        <w:t xml:space="preserve"> неснятой или непогашенной судимости за умышленные тяжкие и особо тяжкие преступления;</w:t>
      </w:r>
    </w:p>
    <w:p w14:paraId="7C9FFBE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признанное</w:t>
      </w:r>
      <w:proofErr w:type="gramEnd"/>
      <w:r>
        <w:rPr>
          <w:sz w:val="28"/>
          <w:szCs w:val="28"/>
          <w:lang w:eastAsia="ru-RU"/>
        </w:rPr>
        <w:t xml:space="preserve"> недееспособным в установленном федеральным законом порядке;</w:t>
      </w:r>
    </w:p>
    <w:p w14:paraId="2090EE7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имеющее</w:t>
      </w:r>
      <w:proofErr w:type="gramEnd"/>
      <w:r>
        <w:rPr>
          <w:sz w:val="28"/>
          <w:szCs w:val="28"/>
          <w:lang w:eastAsia="ru-RU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нию в области здравоохранения.</w:t>
      </w:r>
    </w:p>
    <w:p w14:paraId="731A3C8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1.4. Учитель, осуществляющий функции классного руководителя, до</w:t>
      </w:r>
      <w:r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жен знать:</w:t>
      </w:r>
    </w:p>
    <w:p w14:paraId="5091D2D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приоритетные направления развития образовательной системы Росси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ской Федерации;</w:t>
      </w:r>
    </w:p>
    <w:p w14:paraId="0551CE2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законы и иные нормативные правовые акты, регламентирующие обр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зовательную деятельность;</w:t>
      </w:r>
    </w:p>
    <w:p w14:paraId="2E5F994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Конвенцию о правах ребенка;</w:t>
      </w:r>
    </w:p>
    <w:p w14:paraId="2487CEC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основы общетеоретических дисциплин в объеме, необходимом для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шения педагогических, научно-методических и организационно-управленческих задач;</w:t>
      </w:r>
    </w:p>
    <w:p w14:paraId="091357B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педагогику, психологию, возрастную физиологию;</w:t>
      </w:r>
    </w:p>
    <w:p w14:paraId="46180721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школьную гигиену;</w:t>
      </w:r>
    </w:p>
    <w:p w14:paraId="22D6510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методику преподавания предмета;</w:t>
      </w:r>
    </w:p>
    <w:p w14:paraId="12F07EA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программы и учебники по преподаваемому предмету;</w:t>
      </w:r>
    </w:p>
    <w:p w14:paraId="2F3763B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методику воспитательной работы;</w:t>
      </w:r>
    </w:p>
    <w:p w14:paraId="7AFA6E2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требования к оснащению и оборудованию учебных кабинетов и по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собных помещений к ним;</w:t>
      </w:r>
    </w:p>
    <w:p w14:paraId="745FB65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средства обучения и их дидактические возможности;</w:t>
      </w:r>
    </w:p>
    <w:p w14:paraId="16E3E7A1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основы научной организации труда;</w:t>
      </w:r>
    </w:p>
    <w:p w14:paraId="4039B6D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нормативные документы по вопросам обучения и воспитания детей и молодежи;</w:t>
      </w:r>
    </w:p>
    <w:p w14:paraId="0129696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теорию и методы управления образовательными системами;</w:t>
      </w:r>
    </w:p>
    <w:p w14:paraId="2CBC2B9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современные педагогические технологии продуктивного, дифференц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рованного обучения, реализации </w:t>
      </w:r>
      <w:proofErr w:type="spellStart"/>
      <w:r>
        <w:rPr>
          <w:sz w:val="28"/>
          <w:szCs w:val="28"/>
          <w:lang w:eastAsia="ru-RU"/>
        </w:rPr>
        <w:t>компетентностного</w:t>
      </w:r>
      <w:proofErr w:type="spellEnd"/>
      <w:r>
        <w:rPr>
          <w:sz w:val="28"/>
          <w:szCs w:val="28"/>
          <w:lang w:eastAsia="ru-RU"/>
        </w:rPr>
        <w:t xml:space="preserve"> подхода, развивающего обучения;</w:t>
      </w:r>
    </w:p>
    <w:p w14:paraId="49E21887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методы убеждения, аргументации своей позиции, установления конта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тов с обучающимися разного возраста, их родителями (законными предст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вителями), коллегами по работе;</w:t>
      </w:r>
    </w:p>
    <w:p w14:paraId="01D3C701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технологии диагностики причин конфликтных ситуаций, их профила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тики и разрешения;</w:t>
      </w:r>
    </w:p>
    <w:p w14:paraId="348625F7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основы экологии, экономики, социологии;</w:t>
      </w:r>
    </w:p>
    <w:p w14:paraId="196B3BD8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трудовое законодательство;</w:t>
      </w:r>
    </w:p>
    <w:p w14:paraId="41E3800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4FB4172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правила внутреннего трудового распорядка образовательной организ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ции;</w:t>
      </w:r>
    </w:p>
    <w:p w14:paraId="4AE87E31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правила по охране труда и пожарной безопасности;</w:t>
      </w:r>
    </w:p>
    <w:p w14:paraId="543E0DE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основы общей психологии, педагогической психологии, общей педаг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гики, физиологии детей и подростков;</w:t>
      </w:r>
    </w:p>
    <w:p w14:paraId="6BA7D9D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методы и навыки коммуникативного общения с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>, соц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ального психотренинга;</w:t>
      </w:r>
    </w:p>
    <w:p w14:paraId="215CEA2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особенности воспитательной системы.</w:t>
      </w:r>
    </w:p>
    <w:p w14:paraId="04903E2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1.5. Учителю, осуществляющему функции классного руководителя,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прещается:</w:t>
      </w:r>
    </w:p>
    <w:p w14:paraId="2CAE13E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оказывать платные образовательные услуги </w:t>
      </w:r>
      <w:proofErr w:type="gramStart"/>
      <w:r>
        <w:rPr>
          <w:sz w:val="28"/>
          <w:szCs w:val="28"/>
          <w:lang w:eastAsia="ru-RU"/>
        </w:rPr>
        <w:t>обучающимся</w:t>
      </w:r>
      <w:proofErr w:type="gramEnd"/>
      <w:r>
        <w:rPr>
          <w:sz w:val="28"/>
          <w:szCs w:val="28"/>
          <w:lang w:eastAsia="ru-RU"/>
        </w:rPr>
        <w:t xml:space="preserve"> в данной о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ганизации, если это приводит к конфликту интересов учителя, осуществл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ющего функции классного руководителя;</w:t>
      </w:r>
    </w:p>
    <w:p w14:paraId="2D3F1AD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использовать образовательную деятельность для политической агит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ключительность, превосходство либо неполноценность граждан по признаку </w:t>
      </w:r>
      <w:r>
        <w:rPr>
          <w:sz w:val="28"/>
          <w:szCs w:val="28"/>
          <w:lang w:eastAsia="ru-RU"/>
        </w:rPr>
        <w:lastRenderedPageBreak/>
        <w:t>социальной, расовой, национальной, религиозной или языковой принадле</w:t>
      </w:r>
      <w:r>
        <w:rPr>
          <w:sz w:val="28"/>
          <w:szCs w:val="28"/>
          <w:lang w:eastAsia="ru-RU"/>
        </w:rPr>
        <w:t>ж</w:t>
      </w:r>
      <w:r>
        <w:rPr>
          <w:sz w:val="28"/>
          <w:szCs w:val="28"/>
          <w:lang w:eastAsia="ru-RU"/>
        </w:rPr>
        <w:t xml:space="preserve">ности, их отношения к религии, в том числе посредством </w:t>
      </w:r>
      <w:proofErr w:type="gramStart"/>
      <w:r>
        <w:rPr>
          <w:sz w:val="28"/>
          <w:szCs w:val="28"/>
          <w:lang w:eastAsia="ru-RU"/>
        </w:rPr>
        <w:t>сообщения</w:t>
      </w:r>
      <w:proofErr w:type="gramEnd"/>
      <w:r>
        <w:rPr>
          <w:sz w:val="28"/>
          <w:szCs w:val="28"/>
          <w:lang w:eastAsia="ru-RU"/>
        </w:rPr>
        <w:t xml:space="preserve"> обуч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ющимся недостоверных сведений об исторических, о национальных, религ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озных и культурных </w:t>
      </w:r>
      <w:proofErr w:type="gramStart"/>
      <w:r>
        <w:rPr>
          <w:sz w:val="28"/>
          <w:szCs w:val="28"/>
          <w:lang w:eastAsia="ru-RU"/>
        </w:rPr>
        <w:t>традициях</w:t>
      </w:r>
      <w:proofErr w:type="gramEnd"/>
      <w:r>
        <w:rPr>
          <w:sz w:val="28"/>
          <w:szCs w:val="28"/>
          <w:lang w:eastAsia="ru-RU"/>
        </w:rPr>
        <w:t xml:space="preserve"> народов, а также для побуждения обуча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щихся к действиям, противоречащим Конституции Российской Федерации.</w:t>
      </w:r>
    </w:p>
    <w:p w14:paraId="68F5058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1.6. Функции классного руководителя возлагаются на учителя либо учитель освобождается от функций классного руководителя.</w:t>
      </w:r>
    </w:p>
    <w:p w14:paraId="1AE266C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1.7. Задачи деятельности учителя, осуществляющего функции классн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руководителя:</w:t>
      </w:r>
    </w:p>
    <w:p w14:paraId="7A8D025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и развитие коллектива класса;</w:t>
      </w:r>
    </w:p>
    <w:p w14:paraId="0E9F594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создание благоприятных психолого-педагогических условий для разв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тия личности, самоутверждения каждого обучающегося, сохранения неп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вторимости и раскрытия его потенциальных способностей;</w:t>
      </w:r>
    </w:p>
    <w:p w14:paraId="123025D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здорового образа жизни;</w:t>
      </w:r>
    </w:p>
    <w:p w14:paraId="5C28CCB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организация системы отношений через разнообразные формы воспит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вающей деятельности коллектива класса;</w:t>
      </w:r>
    </w:p>
    <w:p w14:paraId="2443B03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защита прав и интересов обучающихся;</w:t>
      </w:r>
    </w:p>
    <w:p w14:paraId="53CB752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организация системной работы с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 xml:space="preserve"> в классе;</w:t>
      </w:r>
    </w:p>
    <w:p w14:paraId="3F5B720D" w14:textId="77777777" w:rsidR="00D923AA" w:rsidRDefault="003E4C46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eastAsia="ru-RU"/>
        </w:rPr>
        <w:t>гуманизация</w:t>
      </w:r>
      <w:proofErr w:type="spellEnd"/>
      <w:r>
        <w:rPr>
          <w:sz w:val="28"/>
          <w:szCs w:val="28"/>
          <w:lang w:eastAsia="ru-RU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14:paraId="32333EB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у обучающихся нравственных смыслов и духовных ор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ентиров;</w:t>
      </w:r>
    </w:p>
    <w:p w14:paraId="72FA55E3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организация социально значимой, творческой деятельности </w:t>
      </w:r>
      <w:proofErr w:type="gramStart"/>
      <w:r>
        <w:rPr>
          <w:sz w:val="28"/>
          <w:szCs w:val="28"/>
          <w:lang w:eastAsia="ru-RU"/>
        </w:rPr>
        <w:t>обуча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щихся</w:t>
      </w:r>
      <w:proofErr w:type="gramEnd"/>
      <w:r>
        <w:rPr>
          <w:sz w:val="28"/>
          <w:szCs w:val="28"/>
          <w:lang w:eastAsia="ru-RU"/>
        </w:rPr>
        <w:t>.</w:t>
      </w:r>
    </w:p>
    <w:p w14:paraId="08BDCA06" w14:textId="77777777" w:rsidR="00D923AA" w:rsidRDefault="00D923AA">
      <w:pPr>
        <w:ind w:firstLine="709"/>
        <w:jc w:val="both"/>
        <w:rPr>
          <w:sz w:val="28"/>
          <w:szCs w:val="28"/>
        </w:rPr>
      </w:pPr>
    </w:p>
    <w:p w14:paraId="73FBF2A9" w14:textId="77777777" w:rsidR="00D923AA" w:rsidRDefault="003E4C46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2. Должностные обязанности </w:t>
      </w:r>
    </w:p>
    <w:p w14:paraId="23993D39" w14:textId="77777777" w:rsidR="00D923AA" w:rsidRDefault="00D923AA">
      <w:pPr>
        <w:jc w:val="center"/>
        <w:outlineLvl w:val="2"/>
        <w:rPr>
          <w:sz w:val="28"/>
          <w:szCs w:val="28"/>
        </w:rPr>
      </w:pPr>
    </w:p>
    <w:p w14:paraId="48CE890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учителя, осуществляющего функции классного руководителя, во</w:t>
      </w:r>
      <w:r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лагаются следующие должностные обязанности:</w:t>
      </w:r>
    </w:p>
    <w:p w14:paraId="366C8D4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2.1. Осуществление обучения и </w:t>
      </w:r>
      <w:proofErr w:type="gramStart"/>
      <w:r>
        <w:rPr>
          <w:sz w:val="28"/>
          <w:szCs w:val="28"/>
          <w:lang w:eastAsia="ru-RU"/>
        </w:rPr>
        <w:t>воспитания</w:t>
      </w:r>
      <w:proofErr w:type="gramEnd"/>
      <w:r>
        <w:rPr>
          <w:sz w:val="28"/>
          <w:szCs w:val="28"/>
          <w:lang w:eastAsia="ru-RU"/>
        </w:rPr>
        <w:t xml:space="preserve"> обучающихся с учетом их психолого-физиологических особенностей и специфики преподаваемого предмета, способствование формированию общей культуры личности, соц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ализации, осознанного выбора и освоения образовательных программ, и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14:paraId="7D753A5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2.2. Обоснованный выбор программ и учебно-методического обеспеч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ния, включая цифровые образовательные ресурсы.</w:t>
      </w:r>
    </w:p>
    <w:p w14:paraId="154C932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2.3. 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чения.</w:t>
      </w:r>
    </w:p>
    <w:p w14:paraId="35B6B7D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2.4. </w:t>
      </w:r>
      <w:proofErr w:type="gramStart"/>
      <w:r>
        <w:rPr>
          <w:sz w:val="28"/>
          <w:szCs w:val="28"/>
          <w:lang w:eastAsia="ru-RU"/>
        </w:rPr>
        <w:t>Планирование и осуществление учебного процесса в соответствии с образовательной программой образовательного учреждения, разработка 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бочей программы по предмету, курсу на основе примерных основных общ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образовательных программ и обеспечение ее выполнения, организуя и по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организация самостоятельной деятельности обучающихся, в том числе исследовательской, реализация проблемного обучения, осущест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ление связи обучения по</w:t>
      </w:r>
      <w:proofErr w:type="gramEnd"/>
      <w:r>
        <w:rPr>
          <w:sz w:val="28"/>
          <w:szCs w:val="28"/>
          <w:lang w:eastAsia="ru-RU"/>
        </w:rPr>
        <w:t xml:space="preserve"> предмету (курсу, программе) с практикой, обсужд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ние с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 xml:space="preserve"> актуальных событий современности.</w:t>
      </w:r>
    </w:p>
    <w:p w14:paraId="3DB8213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2.5. Обеспечение достижения и подтверждения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 xml:space="preserve"> уровней образования (образовательных цензов).</w:t>
      </w:r>
    </w:p>
    <w:p w14:paraId="5BDF91A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2.6. Оценка эффективности и результатов </w:t>
      </w:r>
      <w:proofErr w:type="gramStart"/>
      <w:r>
        <w:rPr>
          <w:sz w:val="28"/>
          <w:szCs w:val="28"/>
          <w:lang w:eastAsia="ru-RU"/>
        </w:rPr>
        <w:t>обучения</w:t>
      </w:r>
      <w:proofErr w:type="gramEnd"/>
      <w:r>
        <w:rPr>
          <w:sz w:val="28"/>
          <w:szCs w:val="28"/>
          <w:lang w:eastAsia="ru-RU"/>
        </w:rPr>
        <w:t xml:space="preserve"> обучающихся по предмету (курсу, программе), учитывая освоение знаний, овладение умени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ми, развитие опыта творческой деятельности, познавательного интереса об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чающихся, используя компьютерные технологии,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>. текстовые редакторы и электронные таблицы в своей деятельности.</w:t>
      </w:r>
    </w:p>
    <w:p w14:paraId="2AE37681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2.7. Соблюдение прав и свобод обучающихся, поддержание учебной дисциплины, режима посещения занятий, уважая человеческое достоинство, честь и репутацию обучающихся.</w:t>
      </w:r>
    </w:p>
    <w:p w14:paraId="73460D99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2.8. Осуществление контрольно-оценочной деятельности в образов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тельном процессе с использованием современных способов оценивания в условиях информационно-коммуникационных технологий (ведение эле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тронных форм документации, в том числе электронного журнала и дневн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ков обучающихся).</w:t>
      </w:r>
    </w:p>
    <w:p w14:paraId="6184A58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2.9. Внесение предложений по совершенствованию образовательного процесса в образовательном учреждении.</w:t>
      </w:r>
    </w:p>
    <w:p w14:paraId="38CE610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2.10. Участие в деятельности педагогического и иных советов образ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вательного учреждения, а также в деятельности методических объединений и других формах методической работы.</w:t>
      </w:r>
    </w:p>
    <w:p w14:paraId="606D9D4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2.11. Обеспечение охраны жизни и </w:t>
      </w:r>
      <w:proofErr w:type="gramStart"/>
      <w:r>
        <w:rPr>
          <w:sz w:val="28"/>
          <w:szCs w:val="28"/>
          <w:lang w:eastAsia="ru-RU"/>
        </w:rPr>
        <w:t>здоровья</w:t>
      </w:r>
      <w:proofErr w:type="gramEnd"/>
      <w:r>
        <w:rPr>
          <w:sz w:val="28"/>
          <w:szCs w:val="28"/>
          <w:lang w:eastAsia="ru-RU"/>
        </w:rPr>
        <w:t xml:space="preserve"> обучающихся во время образовательного процесса.</w:t>
      </w:r>
    </w:p>
    <w:p w14:paraId="683805D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2.12. Осуществление связи с родителями (законными представител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ми).</w:t>
      </w:r>
    </w:p>
    <w:p w14:paraId="4845AAE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2.13. Выполнение правил по охране труда и пожарной безопасности.</w:t>
      </w:r>
    </w:p>
    <w:p w14:paraId="33BB366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2.14. </w:t>
      </w:r>
      <w:proofErr w:type="gramStart"/>
      <w:r>
        <w:rPr>
          <w:sz w:val="28"/>
          <w:szCs w:val="28"/>
          <w:lang w:eastAsia="ru-RU"/>
        </w:rPr>
        <w:t>Организация и проведение мероприятий, направленных на фо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мирование у обучающихся общероссийской гражданской идентичности и неприятие идеологии терроризма.</w:t>
      </w:r>
      <w:proofErr w:type="gramEnd"/>
    </w:p>
    <w:p w14:paraId="3023651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2.15. Подготовка исчерпывающего перечня документации при реализ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 основных общеобразовательных программ:</w:t>
      </w:r>
    </w:p>
    <w:p w14:paraId="58E8E78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рабочей программы учебного предмета, учебного курса (в том числе урочной деятельности), учебного модуля;</w:t>
      </w:r>
    </w:p>
    <w:p w14:paraId="7A06581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журнала учета успеваемости;</w:t>
      </w:r>
    </w:p>
    <w:p w14:paraId="606F545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журнала внеурочной деятельности (для педагогических работников, осуществляющих внеурочную деятельность);</w:t>
      </w:r>
    </w:p>
    <w:p w14:paraId="2A032E3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плана воспитательной работы;</w:t>
      </w:r>
    </w:p>
    <w:p w14:paraId="571034E4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характеристики на </w:t>
      </w:r>
      <w:proofErr w:type="gramStart"/>
      <w:r>
        <w:rPr>
          <w:sz w:val="28"/>
          <w:szCs w:val="28"/>
          <w:lang w:eastAsia="ru-RU"/>
        </w:rPr>
        <w:t>обучающегося</w:t>
      </w:r>
      <w:proofErr w:type="gramEnd"/>
      <w:r>
        <w:rPr>
          <w:sz w:val="28"/>
          <w:szCs w:val="28"/>
          <w:lang w:eastAsia="ru-RU"/>
        </w:rPr>
        <w:t xml:space="preserve"> (по запросу).</w:t>
      </w:r>
    </w:p>
    <w:p w14:paraId="23C9EAEB" w14:textId="77777777" w:rsidR="00D923AA" w:rsidRDefault="00D923AA">
      <w:pPr>
        <w:ind w:firstLine="709"/>
        <w:jc w:val="both"/>
        <w:rPr>
          <w:sz w:val="28"/>
          <w:szCs w:val="28"/>
        </w:rPr>
      </w:pPr>
    </w:p>
    <w:p w14:paraId="1445F5EB" w14:textId="77777777" w:rsidR="00D923AA" w:rsidRDefault="003E4C46">
      <w:pPr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 Функции классного руководителя </w:t>
      </w:r>
    </w:p>
    <w:p w14:paraId="5AF7E2DB" w14:textId="77777777" w:rsidR="00D923AA" w:rsidRDefault="00D923AA">
      <w:pPr>
        <w:ind w:firstLine="709"/>
        <w:jc w:val="both"/>
        <w:outlineLvl w:val="2"/>
        <w:rPr>
          <w:sz w:val="28"/>
          <w:szCs w:val="28"/>
        </w:rPr>
      </w:pPr>
    </w:p>
    <w:p w14:paraId="72C6C50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3.1. Организационно-координирующие:</w:t>
      </w:r>
    </w:p>
    <w:p w14:paraId="4E814C5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обеспечение связи общеобразовательного учреждения с семьей;</w:t>
      </w:r>
    </w:p>
    <w:p w14:paraId="515BC69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установление контактов с родителями (законными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</w:p>
    <w:p w14:paraId="48DE157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проведение консультаций, бесед с родителями (законными представ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телями) обучающихся;</w:t>
      </w:r>
    </w:p>
    <w:p w14:paraId="0AE9B60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взаимодействие с педагогическими работниками, а также учебно-вспомогательным персоналом общеобразовательного учреждения;</w:t>
      </w:r>
    </w:p>
    <w:p w14:paraId="42F89E1B" w14:textId="77777777" w:rsidR="00D923AA" w:rsidRDefault="003E4C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тельности общешкольного коллектива;</w:t>
      </w:r>
      <w:proofErr w:type="gramEnd"/>
    </w:p>
    <w:p w14:paraId="56D645C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организация воспитательной работы с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 xml:space="preserve"> через проведение «малых педсоветов», педагогических консилиумов, тематических и других мероприятий;</w:t>
      </w:r>
    </w:p>
    <w:p w14:paraId="7540BB1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14:paraId="4F553CB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взаимодействие с каждым обучающимся и коллективом класса в целом.</w:t>
      </w:r>
    </w:p>
    <w:p w14:paraId="1407F61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3.2. Коммуникативные:</w:t>
      </w:r>
    </w:p>
    <w:p w14:paraId="10791C5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регулирование межличностных отношений между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>;</w:t>
      </w:r>
    </w:p>
    <w:p w14:paraId="113FECE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установление взаимодействия между педагогическими работниками и обучающимися;</w:t>
      </w:r>
    </w:p>
    <w:p w14:paraId="5C6F0F9C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содействие общему благоприятному психологическому климату в ко</w:t>
      </w:r>
      <w:r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лективе класса;</w:t>
      </w:r>
    </w:p>
    <w:p w14:paraId="2BB6C36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оказание помощи </w:t>
      </w:r>
      <w:proofErr w:type="gramStart"/>
      <w:r>
        <w:rPr>
          <w:sz w:val="28"/>
          <w:szCs w:val="28"/>
          <w:lang w:eastAsia="ru-RU"/>
        </w:rPr>
        <w:t>обучающимся</w:t>
      </w:r>
      <w:proofErr w:type="gramEnd"/>
      <w:r>
        <w:rPr>
          <w:sz w:val="28"/>
          <w:szCs w:val="28"/>
          <w:lang w:eastAsia="ru-RU"/>
        </w:rPr>
        <w:t xml:space="preserve"> в формировании коммуникативных качеств.</w:t>
      </w:r>
    </w:p>
    <w:p w14:paraId="1D72A68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3.3. Аналитико-прогностические:</w:t>
      </w:r>
    </w:p>
    <w:p w14:paraId="526A47C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изучение индивидуальных особенностей обучающихся и динамики их развития;</w:t>
      </w:r>
    </w:p>
    <w:p w14:paraId="5251725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определение состояния и перспектив развития коллектива класса.</w:t>
      </w:r>
    </w:p>
    <w:p w14:paraId="199D536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3.4. Контрольные:</w:t>
      </w:r>
    </w:p>
    <w:p w14:paraId="43951BF6" w14:textId="77777777" w:rsidR="00D923AA" w:rsidRDefault="003E4C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успеваемостью каждого обучающегося;</w:t>
      </w:r>
    </w:p>
    <w:p w14:paraId="4A5E9724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посещаемостью учебных занятий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>.</w:t>
      </w:r>
    </w:p>
    <w:p w14:paraId="29D913B3" w14:textId="77777777" w:rsidR="00D923AA" w:rsidRDefault="00D923AA">
      <w:pPr>
        <w:ind w:firstLine="709"/>
        <w:jc w:val="both"/>
        <w:rPr>
          <w:sz w:val="28"/>
          <w:szCs w:val="28"/>
        </w:rPr>
      </w:pPr>
    </w:p>
    <w:p w14:paraId="07D588C8" w14:textId="77777777" w:rsidR="00D923AA" w:rsidRDefault="003E4C46">
      <w:pPr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4. Права </w:t>
      </w:r>
    </w:p>
    <w:p w14:paraId="25ED1076" w14:textId="77777777" w:rsidR="00D923AA" w:rsidRDefault="00D923AA">
      <w:pPr>
        <w:ind w:firstLine="709"/>
        <w:jc w:val="center"/>
        <w:outlineLvl w:val="2"/>
        <w:rPr>
          <w:b/>
          <w:bCs/>
          <w:sz w:val="28"/>
          <w:szCs w:val="28"/>
        </w:rPr>
      </w:pPr>
    </w:p>
    <w:p w14:paraId="129D545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Учитель, осуществляющий функции классного руководителя, имеет право:</w:t>
      </w:r>
    </w:p>
    <w:p w14:paraId="38BA30ED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4.1. На все предусмотренные законодательством Российской Федер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 социальные гарантии, в том числе:</w:t>
      </w:r>
    </w:p>
    <w:p w14:paraId="59F3D65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на сокращенную продолжительность рабочего времени;</w:t>
      </w:r>
    </w:p>
    <w:p w14:paraId="7A72335F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дополнительное профессиональное образование по профилю пед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гогической деятельности не реже чем один раз в три года;</w:t>
      </w:r>
    </w:p>
    <w:p w14:paraId="0A29C21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ежегодный основной удлиненный оплачиваемый отпуск, продолж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тельность которого определяется Правительством Российской Федерации;</w:t>
      </w:r>
    </w:p>
    <w:p w14:paraId="7F06D81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длительный отпуск сроком до одного года не реже чем через каждые десять лет непрерывной педагогической работы;</w:t>
      </w:r>
    </w:p>
    <w:p w14:paraId="449C18D5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досрочное назначение страховой пенсии по старости;</w:t>
      </w:r>
    </w:p>
    <w:p w14:paraId="33718B9B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меры социальной поддержки, предусмотренные законодательством Российской Федерации и законодательством Ставропольского края.</w:t>
      </w:r>
    </w:p>
    <w:p w14:paraId="26058630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 Кроме того, учитель имеет право:</w:t>
      </w:r>
    </w:p>
    <w:p w14:paraId="3CF9A0DA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требовать от руководства образовательной организации оказания с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действия в исполнении своих профессиональных обязанностей и осущест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лении прав;</w:t>
      </w:r>
    </w:p>
    <w:p w14:paraId="4F9C94A0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требовать от руководства создания условий для выполнения професс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ональных обязанностей, в том числе предоставления необходимого оборуд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вания, инвентаря, рабочего места, соответствующего санитарно-гигиеническим правилам и нормам;</w:t>
      </w:r>
    </w:p>
    <w:p w14:paraId="44FE9844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знакомиться с проектами решений руководства образовательной орг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низации, касающимися его деятельности.</w:t>
      </w:r>
    </w:p>
    <w:p w14:paraId="76242FE2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4.3. Присутствовать на любых уроках и мероприятиях, проводимых учителями-предметниками в классе.</w:t>
      </w:r>
    </w:p>
    <w:p w14:paraId="654DE05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4.4. Поощрять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 xml:space="preserve"> в порядке, установленном организацио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ными документами общеобразовательной организации.</w:t>
      </w:r>
    </w:p>
    <w:p w14:paraId="77A56C4F" w14:textId="77777777" w:rsidR="00D923AA" w:rsidRDefault="003E4C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4.5. Сотрудничать со специалистами социальных служб, медицинских организаций, инспекций по делам несовершеннолетних.</w:t>
      </w:r>
    </w:p>
    <w:p w14:paraId="2038FDB3" w14:textId="77777777" w:rsidR="00D923AA" w:rsidRDefault="00D923AA">
      <w:pPr>
        <w:ind w:firstLine="709"/>
        <w:jc w:val="both"/>
        <w:rPr>
          <w:sz w:val="28"/>
          <w:szCs w:val="28"/>
        </w:rPr>
      </w:pPr>
    </w:p>
    <w:p w14:paraId="45697E30" w14:textId="77777777" w:rsidR="00D923AA" w:rsidRDefault="003E4C46">
      <w:pPr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5. Ответственность </w:t>
      </w:r>
    </w:p>
    <w:p w14:paraId="7B1AE02F" w14:textId="77777777" w:rsidR="00D923AA" w:rsidRDefault="00D923AA">
      <w:pPr>
        <w:ind w:firstLine="709"/>
        <w:jc w:val="center"/>
        <w:outlineLvl w:val="2"/>
        <w:rPr>
          <w:sz w:val="28"/>
          <w:szCs w:val="28"/>
        </w:rPr>
      </w:pPr>
    </w:p>
    <w:p w14:paraId="511768BA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Учитель, осуществляющий функции классного руководителя, несет            ответственность:</w:t>
      </w:r>
    </w:p>
    <w:p w14:paraId="0A1998F1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5.1. За нарушение Устава общеобразовательной организации.</w:t>
      </w:r>
    </w:p>
    <w:p w14:paraId="130D0236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5.2. </w:t>
      </w:r>
      <w:proofErr w:type="gramStart"/>
      <w:r>
        <w:rPr>
          <w:sz w:val="28"/>
          <w:szCs w:val="28"/>
          <w:lang w:eastAsia="ru-RU"/>
        </w:rPr>
        <w:t>За применение, в том числе однократное, методов воспитания,            связанных с физическим и (или) психическим насилием над личностью об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чающегося.</w:t>
      </w:r>
      <w:proofErr w:type="gramEnd"/>
    </w:p>
    <w:p w14:paraId="751A8EFB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5.3. За ненадлежащее исполнение или неисполнение своих должнос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ных обязанностей, предусмотренных настоящей должностной инструкцией, – в пределах, определенных трудовым законодательством Российской Федер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ции.</w:t>
      </w:r>
    </w:p>
    <w:p w14:paraId="16EC2A53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5.4. За правонарушения, совершенные в процессе осуществления своей деятельности, – в пределах, определенных административным, уголовным и гражданским законодательством Российской Федерации.</w:t>
      </w:r>
    </w:p>
    <w:p w14:paraId="7D205E6E" w14:textId="77777777" w:rsidR="00D923AA" w:rsidRDefault="003E4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5.5. За причинение материального ущерба – в пределах, определенных трудовым и гражданским законодательством Российской Федерации.</w:t>
      </w:r>
    </w:p>
    <w:p w14:paraId="287ADB5A" w14:textId="77777777" w:rsidR="004C12AE" w:rsidRDefault="004C12AE" w:rsidP="004C12AE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eastAsia="ru-RU"/>
        </w:rPr>
      </w:pPr>
    </w:p>
    <w:p w14:paraId="0C3DC76B" w14:textId="77777777" w:rsidR="004C12AE" w:rsidRDefault="004C12AE" w:rsidP="004C12AE">
      <w:pPr>
        <w:ind w:firstLine="709"/>
        <w:jc w:val="both"/>
        <w:rPr>
          <w:sz w:val="28"/>
          <w:szCs w:val="28"/>
          <w:lang w:eastAsia="ru-RU"/>
        </w:rPr>
      </w:pPr>
    </w:p>
    <w:p w14:paraId="3917FE6E" w14:textId="77777777" w:rsidR="004C12AE" w:rsidRDefault="004C12AE" w:rsidP="004C12AE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  <w:lang w:eastAsia="ru-RU"/>
        </w:rPr>
      </w:pPr>
    </w:p>
    <w:p w14:paraId="6888A264" w14:textId="77777777" w:rsidR="004C12AE" w:rsidRDefault="004C12AE" w:rsidP="004C12AE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lang w:eastAsia="ru-RU"/>
        </w:rPr>
      </w:pPr>
    </w:p>
    <w:p w14:paraId="5CCACDC3" w14:textId="77777777" w:rsidR="004C12AE" w:rsidRDefault="004C12AE" w:rsidP="004C12AE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lang w:eastAsia="ru-RU"/>
        </w:rPr>
      </w:pPr>
    </w:p>
    <w:p w14:paraId="5DD3AF93" w14:textId="77777777" w:rsidR="00D923AA" w:rsidRDefault="00D923A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1D037FEF" w14:textId="77777777" w:rsidR="00D923AA" w:rsidRDefault="00D923AA">
      <w:pPr>
        <w:ind w:firstLine="709"/>
        <w:jc w:val="both"/>
        <w:rPr>
          <w:sz w:val="28"/>
          <w:szCs w:val="28"/>
        </w:rPr>
      </w:pPr>
    </w:p>
    <w:p w14:paraId="2A4FAC06" w14:textId="77777777" w:rsidR="00D923AA" w:rsidRDefault="00D923AA">
      <w:pPr>
        <w:jc w:val="right"/>
        <w:outlineLvl w:val="1"/>
        <w:rPr>
          <w:b/>
          <w:bCs/>
          <w:sz w:val="36"/>
          <w:szCs w:val="36"/>
          <w:lang w:eastAsia="ru-RU"/>
        </w:rPr>
      </w:pPr>
    </w:p>
    <w:p w14:paraId="4D871E7F" w14:textId="77777777" w:rsidR="00D923AA" w:rsidRDefault="00D923AA">
      <w:pPr>
        <w:jc w:val="right"/>
        <w:outlineLvl w:val="1"/>
        <w:rPr>
          <w:b/>
          <w:bCs/>
          <w:sz w:val="36"/>
          <w:szCs w:val="36"/>
          <w:lang w:eastAsia="ru-RU"/>
        </w:rPr>
      </w:pPr>
    </w:p>
    <w:p w14:paraId="53A9D071" w14:textId="77777777" w:rsidR="00D923AA" w:rsidRDefault="00D923AA">
      <w:pPr>
        <w:ind w:firstLine="709"/>
        <w:jc w:val="both"/>
      </w:pPr>
    </w:p>
    <w:sectPr w:rsidR="00D923AA">
      <w:pgSz w:w="11906" w:h="16838"/>
      <w:pgMar w:top="1134" w:right="567" w:bottom="1134" w:left="1985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7DABB" w14:textId="77777777" w:rsidR="00C269AD" w:rsidRDefault="00C269AD">
      <w:r>
        <w:separator/>
      </w:r>
    </w:p>
  </w:endnote>
  <w:endnote w:type="continuationSeparator" w:id="0">
    <w:p w14:paraId="75450AE0" w14:textId="77777777" w:rsidR="00C269AD" w:rsidRDefault="00C2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6500D" w14:textId="77777777" w:rsidR="00C269AD" w:rsidRDefault="00C269AD">
      <w:r>
        <w:separator/>
      </w:r>
    </w:p>
  </w:footnote>
  <w:footnote w:type="continuationSeparator" w:id="0">
    <w:p w14:paraId="04E4B48F" w14:textId="77777777" w:rsidR="00C269AD" w:rsidRDefault="00C2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7949D9"/>
    <w:multiLevelType w:val="multilevel"/>
    <w:tmpl w:val="B2EA368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A6040B"/>
    <w:multiLevelType w:val="hybridMultilevel"/>
    <w:tmpl w:val="A994FF52"/>
    <w:lvl w:ilvl="0" w:tplc="88883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002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7214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D0DA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9880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CCA7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FE1F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AE2F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6846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AA"/>
    <w:rsid w:val="003C7856"/>
    <w:rsid w:val="003E4C46"/>
    <w:rsid w:val="004C12AE"/>
    <w:rsid w:val="004C76EC"/>
    <w:rsid w:val="00574181"/>
    <w:rsid w:val="007764D8"/>
    <w:rsid w:val="00B27BF1"/>
    <w:rsid w:val="00B6727E"/>
    <w:rsid w:val="00C269AD"/>
    <w:rsid w:val="00D923AA"/>
    <w:rsid w:val="00DF72B9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2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Lohit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0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b w:val="0"/>
    </w:rPr>
  </w:style>
  <w:style w:type="character" w:customStyle="1" w:styleId="WW8Num3z0">
    <w:name w:val="WW8Num3z0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Hyperlink"/>
    <w:rPr>
      <w:color w:val="0000FF"/>
      <w:u w:val="single"/>
    </w:rPr>
  </w:style>
  <w:style w:type="character" w:styleId="aa">
    <w:name w:val="Strong"/>
    <w:qFormat/>
    <w:rPr>
      <w:b/>
      <w:bCs/>
    </w:rPr>
  </w:style>
  <w:style w:type="paragraph" w:customStyle="1" w:styleId="11">
    <w:name w:val="Заголовок1"/>
    <w:basedOn w:val="a"/>
    <w:next w:val="ab"/>
    <w:qFormat/>
    <w:pPr>
      <w:tabs>
        <w:tab w:val="left" w:pos="720"/>
      </w:tabs>
      <w:jc w:val="center"/>
    </w:pPr>
    <w:rPr>
      <w:b/>
      <w:sz w:val="24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11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11"/>
    <w:qFormat/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qFormat/>
  </w:style>
  <w:style w:type="paragraph" w:styleId="af1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3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7143"/>
        <w:tab w:val="right" w:pos="14287"/>
      </w:tabs>
    </w:pPr>
  </w:style>
  <w:style w:type="paragraph" w:styleId="af6">
    <w:name w:val="footer"/>
    <w:basedOn w:val="a"/>
    <w:pPr>
      <w:tabs>
        <w:tab w:val="center" w:pos="7143"/>
        <w:tab w:val="right" w:pos="14287"/>
      </w:tabs>
    </w:pPr>
  </w:style>
  <w:style w:type="paragraph" w:styleId="af7">
    <w:name w:val="footnote text"/>
    <w:basedOn w:val="a"/>
    <w:pPr>
      <w:spacing w:after="40"/>
    </w:pPr>
    <w:rPr>
      <w:sz w:val="18"/>
    </w:rPr>
  </w:style>
  <w:style w:type="paragraph" w:styleId="af8">
    <w:name w:val="endnote text"/>
    <w:basedOn w:val="a"/>
  </w:style>
  <w:style w:type="paragraph" w:styleId="12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9">
    <w:name w:val="TOC Heading"/>
    <w:qFormat/>
  </w:style>
  <w:style w:type="paragraph" w:styleId="afa">
    <w:name w:val="table of figures"/>
    <w:basedOn w:val="a"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b">
    <w:name w:val="Знак"/>
    <w:basedOn w:val="a"/>
    <w:qFormat/>
    <w:pPr>
      <w:spacing w:line="240" w:lineRule="exact"/>
      <w:jc w:val="right"/>
    </w:pPr>
    <w:rPr>
      <w:sz w:val="28"/>
      <w:szCs w:val="24"/>
      <w:lang w:val="en-US"/>
    </w:rPr>
  </w:style>
  <w:style w:type="paragraph" w:customStyle="1" w:styleId="WW-">
    <w:name w:val="WW-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">
    <w:name w:val="Стиль1"/>
    <w:basedOn w:val="a"/>
    <w:qFormat/>
    <w:pPr>
      <w:keepNext/>
      <w:keepLines/>
      <w:widowControl w:val="0"/>
      <w:numPr>
        <w:numId w:val="1"/>
      </w:numPr>
      <w:suppressLineNumbers/>
      <w:spacing w:after="60"/>
    </w:pPr>
    <w:rPr>
      <w:b/>
      <w:sz w:val="28"/>
      <w:szCs w:val="24"/>
    </w:rPr>
  </w:style>
  <w:style w:type="paragraph" w:styleId="22">
    <w:name w:val="List Number 2"/>
    <w:basedOn w:val="a"/>
    <w:qFormat/>
    <w:pPr>
      <w:tabs>
        <w:tab w:val="left" w:pos="432"/>
      </w:tabs>
      <w:ind w:left="432" w:hanging="432"/>
    </w:pPr>
  </w:style>
  <w:style w:type="paragraph" w:customStyle="1" w:styleId="23">
    <w:name w:val="Стиль2"/>
    <w:basedOn w:val="22"/>
    <w:qFormat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</w:style>
  <w:style w:type="paragraph" w:customStyle="1" w:styleId="31">
    <w:name w:val="Стиль3"/>
    <w:basedOn w:val="24"/>
    <w:qFormat/>
    <w:pPr>
      <w:widowControl w:val="0"/>
      <w:tabs>
        <w:tab w:val="left" w:pos="432"/>
      </w:tabs>
      <w:spacing w:after="0" w:line="240" w:lineRule="auto"/>
      <w:ind w:left="432" w:hanging="432"/>
      <w:jc w:val="both"/>
    </w:pPr>
    <w:rPr>
      <w:sz w:val="24"/>
    </w:rPr>
  </w:style>
  <w:style w:type="paragraph" w:customStyle="1" w:styleId="afc">
    <w:name w:val="Абзац"/>
    <w:basedOn w:val="a"/>
    <w:qFormat/>
    <w:pPr>
      <w:spacing w:line="360" w:lineRule="auto"/>
      <w:ind w:firstLine="567"/>
      <w:jc w:val="both"/>
    </w:pPr>
    <w:rPr>
      <w:rFonts w:ascii="TimesDL" w:hAnsi="TimesDL" w:cs="TimesDL"/>
      <w:sz w:val="26"/>
    </w:rPr>
  </w:style>
  <w:style w:type="paragraph" w:customStyle="1" w:styleId="13">
    <w:name w:val="Знак Знак Знак1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bidi="ar-SA"/>
    </w:rPr>
  </w:style>
  <w:style w:type="paragraph" w:customStyle="1" w:styleId="afe">
    <w:name w:val="Знак Знак"/>
    <w:basedOn w:val="a"/>
    <w:qFormat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customStyle="1" w:styleId="14">
    <w:name w:val="Сетка таблицы1"/>
    <w:basedOn w:val="a1"/>
    <w:next w:val="a3"/>
    <w:uiPriority w:val="39"/>
    <w:rsid w:val="004C76E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Lohit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0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b w:val="0"/>
    </w:rPr>
  </w:style>
  <w:style w:type="character" w:customStyle="1" w:styleId="WW8Num3z0">
    <w:name w:val="WW8Num3z0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Hyperlink"/>
    <w:rPr>
      <w:color w:val="0000FF"/>
      <w:u w:val="single"/>
    </w:rPr>
  </w:style>
  <w:style w:type="character" w:styleId="aa">
    <w:name w:val="Strong"/>
    <w:qFormat/>
    <w:rPr>
      <w:b/>
      <w:bCs/>
    </w:rPr>
  </w:style>
  <w:style w:type="paragraph" w:customStyle="1" w:styleId="11">
    <w:name w:val="Заголовок1"/>
    <w:basedOn w:val="a"/>
    <w:next w:val="ab"/>
    <w:qFormat/>
    <w:pPr>
      <w:tabs>
        <w:tab w:val="left" w:pos="720"/>
      </w:tabs>
      <w:jc w:val="center"/>
    </w:pPr>
    <w:rPr>
      <w:b/>
      <w:sz w:val="24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11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11"/>
    <w:qFormat/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qFormat/>
  </w:style>
  <w:style w:type="paragraph" w:styleId="af1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3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7143"/>
        <w:tab w:val="right" w:pos="14287"/>
      </w:tabs>
    </w:pPr>
  </w:style>
  <w:style w:type="paragraph" w:styleId="af6">
    <w:name w:val="footer"/>
    <w:basedOn w:val="a"/>
    <w:pPr>
      <w:tabs>
        <w:tab w:val="center" w:pos="7143"/>
        <w:tab w:val="right" w:pos="14287"/>
      </w:tabs>
    </w:pPr>
  </w:style>
  <w:style w:type="paragraph" w:styleId="af7">
    <w:name w:val="footnote text"/>
    <w:basedOn w:val="a"/>
    <w:pPr>
      <w:spacing w:after="40"/>
    </w:pPr>
    <w:rPr>
      <w:sz w:val="18"/>
    </w:rPr>
  </w:style>
  <w:style w:type="paragraph" w:styleId="af8">
    <w:name w:val="endnote text"/>
    <w:basedOn w:val="a"/>
  </w:style>
  <w:style w:type="paragraph" w:styleId="12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9">
    <w:name w:val="TOC Heading"/>
    <w:qFormat/>
  </w:style>
  <w:style w:type="paragraph" w:styleId="afa">
    <w:name w:val="table of figures"/>
    <w:basedOn w:val="a"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b">
    <w:name w:val="Знак"/>
    <w:basedOn w:val="a"/>
    <w:qFormat/>
    <w:pPr>
      <w:spacing w:line="240" w:lineRule="exact"/>
      <w:jc w:val="right"/>
    </w:pPr>
    <w:rPr>
      <w:sz w:val="28"/>
      <w:szCs w:val="24"/>
      <w:lang w:val="en-US"/>
    </w:rPr>
  </w:style>
  <w:style w:type="paragraph" w:customStyle="1" w:styleId="WW-">
    <w:name w:val="WW-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">
    <w:name w:val="Стиль1"/>
    <w:basedOn w:val="a"/>
    <w:qFormat/>
    <w:pPr>
      <w:keepNext/>
      <w:keepLines/>
      <w:widowControl w:val="0"/>
      <w:numPr>
        <w:numId w:val="1"/>
      </w:numPr>
      <w:suppressLineNumbers/>
      <w:spacing w:after="60"/>
    </w:pPr>
    <w:rPr>
      <w:b/>
      <w:sz w:val="28"/>
      <w:szCs w:val="24"/>
    </w:rPr>
  </w:style>
  <w:style w:type="paragraph" w:styleId="22">
    <w:name w:val="List Number 2"/>
    <w:basedOn w:val="a"/>
    <w:qFormat/>
    <w:pPr>
      <w:tabs>
        <w:tab w:val="left" w:pos="432"/>
      </w:tabs>
      <w:ind w:left="432" w:hanging="432"/>
    </w:pPr>
  </w:style>
  <w:style w:type="paragraph" w:customStyle="1" w:styleId="23">
    <w:name w:val="Стиль2"/>
    <w:basedOn w:val="22"/>
    <w:qFormat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</w:style>
  <w:style w:type="paragraph" w:customStyle="1" w:styleId="31">
    <w:name w:val="Стиль3"/>
    <w:basedOn w:val="24"/>
    <w:qFormat/>
    <w:pPr>
      <w:widowControl w:val="0"/>
      <w:tabs>
        <w:tab w:val="left" w:pos="432"/>
      </w:tabs>
      <w:spacing w:after="0" w:line="240" w:lineRule="auto"/>
      <w:ind w:left="432" w:hanging="432"/>
      <w:jc w:val="both"/>
    </w:pPr>
    <w:rPr>
      <w:sz w:val="24"/>
    </w:rPr>
  </w:style>
  <w:style w:type="paragraph" w:customStyle="1" w:styleId="afc">
    <w:name w:val="Абзац"/>
    <w:basedOn w:val="a"/>
    <w:qFormat/>
    <w:pPr>
      <w:spacing w:line="360" w:lineRule="auto"/>
      <w:ind w:firstLine="567"/>
      <w:jc w:val="both"/>
    </w:pPr>
    <w:rPr>
      <w:rFonts w:ascii="TimesDL" w:hAnsi="TimesDL" w:cs="TimesDL"/>
      <w:sz w:val="26"/>
    </w:rPr>
  </w:style>
  <w:style w:type="paragraph" w:customStyle="1" w:styleId="13">
    <w:name w:val="Знак Знак Знак1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bidi="ar-SA"/>
    </w:rPr>
  </w:style>
  <w:style w:type="paragraph" w:customStyle="1" w:styleId="afe">
    <w:name w:val="Знак Знак"/>
    <w:basedOn w:val="a"/>
    <w:qFormat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customStyle="1" w:styleId="14">
    <w:name w:val="Сетка таблицы1"/>
    <w:basedOn w:val="a1"/>
    <w:next w:val="a3"/>
    <w:uiPriority w:val="39"/>
    <w:rsid w:val="004C76E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orlyanskaya_en</dc:creator>
  <cp:lastModifiedBy>Комп1</cp:lastModifiedBy>
  <cp:revision>2</cp:revision>
  <cp:lastPrinted>2025-01-29T13:03:00Z</cp:lastPrinted>
  <dcterms:created xsi:type="dcterms:W3CDTF">2025-01-29T13:03:00Z</dcterms:created>
  <dcterms:modified xsi:type="dcterms:W3CDTF">2025-01-29T13:03:00Z</dcterms:modified>
  <dc:language>ru-RU</dc:language>
</cp:coreProperties>
</file>