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B8" w:rsidRDefault="00B75AB8"/>
    <w:p w:rsidR="00FD6756" w:rsidRDefault="00FD6756" w:rsidP="00FD67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FD6756" w:rsidRDefault="00FD6756" w:rsidP="00FD67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№1</w:t>
      </w:r>
    </w:p>
    <w:p w:rsidR="00FD6756" w:rsidRDefault="00FD6756" w:rsidP="00FD67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УГЛУБЛЁННЫМ ИЗУЧЕНИЕМ ОТДЕЛЬНЫХ ПРЕДМЕТОВ</w:t>
      </w:r>
    </w:p>
    <w:p w:rsidR="00FD6756" w:rsidRDefault="00FD6756" w:rsidP="00FD67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СОВЕТСКОГО СОЮЗА И.И.ТЕНИЩЕВА»</w:t>
      </w: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Программа изучения динамики </w:t>
      </w:r>
    </w:p>
    <w:p w:rsidR="00D6368E" w:rsidRP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мотивов выбора профессии старшеклассниками</w:t>
      </w: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6368E" w:rsidRPr="00FD6756" w:rsidRDefault="00D6368E" w:rsidP="00D6368E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FD6756">
        <w:rPr>
          <w:color w:val="000000"/>
        </w:rPr>
        <w:t xml:space="preserve">Выполнила: </w:t>
      </w:r>
    </w:p>
    <w:p w:rsidR="00D6368E" w:rsidRPr="00FD6756" w:rsidRDefault="00FD6756" w:rsidP="00D6368E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proofErr w:type="spellStart"/>
      <w:r w:rsidRPr="00FD6756">
        <w:rPr>
          <w:color w:val="000000"/>
        </w:rPr>
        <w:t>Чурсинова</w:t>
      </w:r>
      <w:proofErr w:type="spellEnd"/>
      <w:r w:rsidRPr="00FD6756">
        <w:rPr>
          <w:color w:val="000000"/>
        </w:rPr>
        <w:t xml:space="preserve"> Евгения Евгеньевна</w:t>
      </w:r>
      <w:r w:rsidR="00D6368E" w:rsidRPr="00FD6756">
        <w:rPr>
          <w:color w:val="000000"/>
        </w:rPr>
        <w:t xml:space="preserve">, </w:t>
      </w:r>
    </w:p>
    <w:p w:rsidR="00D6368E" w:rsidRPr="00FD6756" w:rsidRDefault="00D6368E" w:rsidP="00D6368E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FD6756">
        <w:rPr>
          <w:color w:val="000000"/>
        </w:rPr>
        <w:t xml:space="preserve">заместитель директора </w:t>
      </w: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6368E" w:rsidRDefault="00D6368E" w:rsidP="00D6368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6368E" w:rsidRDefault="00D6368E"/>
    <w:p w:rsidR="00D6368E" w:rsidRDefault="00D6368E"/>
    <w:p w:rsidR="00D6368E" w:rsidRDefault="00D6368E"/>
    <w:p w:rsidR="00D6368E" w:rsidRDefault="00D6368E"/>
    <w:p w:rsidR="00D6368E" w:rsidRDefault="00D6368E" w:rsidP="00D6368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368E" w:rsidRDefault="00D6368E" w:rsidP="00D6368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368E" w:rsidRDefault="00D6368E" w:rsidP="00D6368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368E" w:rsidRDefault="00D6368E" w:rsidP="00D6368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368E" w:rsidRDefault="00D6368E" w:rsidP="00D6368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368E" w:rsidRDefault="00D6368E" w:rsidP="00D6368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368E" w:rsidRDefault="00D6368E" w:rsidP="00D6368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профессии, или профессиональное самоопределение основа самоутверждения человека в обществе, одно из главных решений в жизни.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проблем, связанных с различными аспектами формирования и развития профессиональной направленности личности старшеклассника очевидны. Они нашли свое отражение в работах многих исследователей в психолого-педагогической науке.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всего, эти проблемы ассоциируются с тем, что именно этот возрастной период является решающим в будущем профессиональном самоопределении учащихся старшей школы, и как следствие – успехом их дальнейшей социализации. Осознание своего места в будущем, своей жизненной перспективы Л.И.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[1] считала центральным моментом психического и личностного развития в старшем школьном возрасте. Как отмечает отечественный психолог В.А.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Янчук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[16], именно приобретение профессии на современном этапе развития общества является залогом успешной социализации личности. И.В. Дубровина [8] отмечает, что многие старшеклассники еще не задумываются над задачами профессионального выбора, не могут осознанно сформулировать для себя будущие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связанные с профессиональной самореализацией с учетом индивидуально-личностного потенциала. Кроме этого, необходимо указать и на тот факт, что в современном мире идет быстрая смена профессий.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данной проблемы заключается и в том, что при выборе профессии, зачастую, не учитывается весь комплекс психологических феноменов, который определяет успешность обучения и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научения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устойчивой профессиональной направленности каждой отдельной личности учащегося.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эти проблемы разрабатываются в трудах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Н.С.Пряжникова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Е.А. Климова, С.Н. Чистяковой, В.Д. Симоненко, Н.В.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Матяш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О.П.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Очкина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работах этих исследователей раскрыты психологические закономерности процесса профессионального самоопределения личности и возможности их реализации в системе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состояние научной разработанности проблемы выбора профессии свидетельствует о существовании фундаментальных исследований в данной области.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Объект исследования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профессии старшеклассниками.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 исследования: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выбора профессии старшеклассниками.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нашей работы: 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особенности выбора профессии старшеклассниками.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предварительного изучения проблемы и обобщения данных предыдущих исследований была сформулирована следующая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гипотеза: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предположим, что выбор профессии старшеклассниками зависит от темперамента, направленности личности и мотивации.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цели исследования были поставлены следующие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Изучить литературу по проблеме профессионального самоопределения старшеклассников.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Выявить особенности мотивации выбора профессии старшеклассниками.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Выявить направленность личности при выборе профессии.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Исследовать особенности предпочтений старшеклассников при выборе типа профессиональной деятельности.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Выявить особенности темперамента у старшеклассников.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Выявить взаимосвязь мотивации и особенностей направленности личности при выборе профессии старшеклассниками.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были использованы следующие методы: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Теоретический анализ психологической литературы по проблеме исследования.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Психодиагностические методы: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Методика: «Мотивы выбора профессии» - автор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Р.В.Овчарова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Тест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Д.Голланда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определению типа личности;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Ориентационная анкета Б.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Басса</w:t>
      </w:r>
      <w:proofErr w:type="spellEnd"/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личности»;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Методика: «Выявление темперамента» – автор А.Белов;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Методы математической статистики: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корреляции Пирсона.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1.Изучение проблемы профессионального самоопределения старшеклассников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Профессиональное самоопределение как психологический феномен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“самоопределение” употребляется в литературе в самых различных значениях.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говорят о самоопределении личности, социальном, жизненном, профессиональном, нравственном, семейном, религиозном.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том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под идентичными терминами зачастую имеется в виду различное содержание.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возрастном аспекте проблема самоопределения наиболее глубоко и полно была рассмотрена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Л.И.Божович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(6). Характеризуя социальную ситуацию развития старших школьников, она указывает, что выбор дальнейшего жизненного пути, самоопределение представляет собой аффективный центр их жизненной ситуации, подчеркивая важность самоопределения,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Л.И.Божович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дает его однозначного определения; это “выбор будущего пути, потребность нахождения своего места в труде, в обществе, в жизни”, “поиск цели и смысла своего существования”, “потребность найти свое место в общем потоке жизни”. Пожалуй, наиболее емким является определение потребности в самоопределении как потребности слить в единую смысловую систему обобщенные представления о мире и обобщенные представления о самом себе и тем самым определить смысл своего собственного существования. В своей более поздней работе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Л.И.Божович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 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самоопределение как личностное новообразование старшего школьного возраста, связанное с формированием внутренней позиции взрослого человека, с осознанием себя как члена общества, с необходимостью решать проблемы своего будущего.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Л.И.Божович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многое дают для понимания психологической природы самоопределения. Во-первых, она показывает, что потребность в самоопределении возникает на определенном этапе онтогенеза - на рубеже старшего подросткового и раннего юношеского возрастов, и обосновывает необходимость возникновения этой потребности логикой личностного и социального развития подростка. Во-вторых, потребность в самоопределении рассматривается как потребность в формировании определенной смысловой системы, в которой слиты представления о мире и о себе самом. Формирование этой смысловой системы подразумевает нахождение ответа на вопрос о смысле своего собственного существования. В-третьих, самоопределение неразрывно связывается с такой существенной характеристикой старшего подросткового и раннего юношеского возрастов, как устремленность в будущее. И, наконец, в-четвертых, самоопределение подразумевает выбор профессии, но не сводится к нему (“связано” с выбором профессии).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И.В.Дубровина вносит уточнение в проблему самоопределения как центрального момента в раннем юношеском возрасте [20].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проведенных исследований позволяют утверждать, что основным психологическим новообразованием раннего юношеского возраста следует считать не самоопределение как таковое (личностное, профессиональное, шире - жизненное), а психологическую готовность к самоопределению, которая предполагает: а)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высоком уровне психологических структур, прежде всего самосознания; б) развитость потребностей, обеспечивающих содержательную наполненность личности, среди которых центральное место занимают нравственные установки, ценностные ориентации и временные перспективы;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становление предпосылок индивидуальности как результат развития и осознания своих способностей и интересов каждым старшеклассником.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Ф.Р.Филиппов, также понимающий социальную ориентацию как ориентацию на определенные виды труда, подчеркивает самостоятельную значимость этой ориентации для формирования жизненного плана. По-видимому, здесь следует говорить не только об ориентации на характер труда, но о более широкой и личностно значимой ориентации на определенное место или, точнее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в системе социальных отношений, на определенный социальный статус.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несмотря на детальную, казалось бы, проработку проблемы профессионального самоопределения, остаются неразрешенными важнейшие вопросы: какова связь между социальным и профессиональным самоопределением, и главное - что лежит за тем и за другим. Нерешенность этих проблем объясняется отсутствием единой теории самоопределения в подростковом и юношеском возрастах.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 Особенности мотивации выбора профессии старшеклассниками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1.2.1.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в структуре личности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«мотив» – русифицированное французское слово «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motif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 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буквальном смысле слова обозначает «побуждение», или от латинского слова «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moveo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двигаю. Большая Советская Энциклопедия приводит следующее определение данному понятию: «Мотив в психологии – побудительная причина действий и поступков человека. Исходным побуждением человека к деятельности являются его стремления удовлетворить свои материальные и духовные потребности» [20].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мотивации и мотивов поведения деятельности – одна из стержневых в психологии. Мотивация — важный компонент регуляции любой деятельности человека. Ее изучением занимались и занимаются различные ученые с древнейших времен по наши дни. Мотивации как одному из ведущих факторов любой деятельности придавалось огромное значение с древних времен. Свидетельством этого могут служить работы Аристотеля,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Демокрита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Платона, которые изучали потребность как основу получения знаний, опыта, рассматривали ее как основную движущую силу. Возникли попытки объяснить, что и как заставляет человека действовать. Другими словами уже в то время ученые пытались выяснить структуру мотивации, условия ее формирования, механизмы действия. Следует отметить, что четко определить как структуру, так и механизм формирования и действия мотивации, а также дать, по крайней мере, четкое определения терминам мотив и мотивация не удалось ни тогда, ни сейчас [13].Взгляды на сущность мотива у психологов существенно расходятся, в основном они группируются вокруг следующих точек зрения: как на побуждение, на потребность, на цель, на намерение, на свойства личности, на состояния. Слово «мотивация» впервые употребил А. Шопенгауэр. Затем этот термин прочно вошел в психологический обиход для объяснения причин поведения человека и животных. В настоящее время мотивация как психическая категория трактуется по-разному. В одном случае - как совокупность мотивов, в другом случае – как совокупность факторов, поддерживающих и направляющих, т.е. определяющих поведение, в третьем – как побуждение, вызывающее активность организма и определяющее ее направленность. Отсюда все определения мотивации можно отнести к двум направлениям: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когда мотивация обусловлена потребностями и целями личности, уровнем притязаний и идеалами, условиями деятельности (знаниями, умениями, способностями, характером);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как динамичное образование, как процесс, механизм реализации уже имеющихся мотивов [20].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могут быть в большей или меньшей мере осознанными или вовсе неосознаваемыми.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роль направленности личности принадлежит осознанным мотивам. К мотивам относятся: интерес, убеждения, психологическая установка.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 – мотив, способствующий ориентировке в какой-либо области, ознакомлению с новыми фактами, более полному и глубокому отражению действительности. Субъективно, для индивида, интерес обнаруживается в положительном эмоциональном тоне, который приобретает процесс познания, в желании глубже ознакомится с объектом, узнать о нем еще больше, понять его.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играет важную роль в становлении внутреннего единства, целостности всех сторон личности «цементирует» личность; «выступает как существенная причина психического развития личности», «дает импульс дальнейшему личностному и профессиональному росту» [30]. 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Теоретический анализ психологической литературы позволяет обобщенно представить роль мотивации в организации взаимоотношений человек - мир.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мотивационная сфера личности понимается нами как важнейшая ее сторона, включающая систему мотивов организованных в определенную иерархическую систему.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Мотивация: инициирует и побуждает активность субъекта; организует определенную избирательность познавательной деятельности; опосредует выбор постановки целей, выбор совокупности средств достижения поставленных целей; обеспечивает направление активности субъекта деятельности; поддерживает определенный уровень активности, степень ее интенсивности; контролирует и регулирует процесс реализации намерения и систему выбранных моделей его осуществления; корректирует действия и обеспечивает необходимые переключения в ходе осуществления деятельности;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тормозит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прогностически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неэффективные действия.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1.2.2. Формирование мотивационной сферы человека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не отделены от сознания. Даже когда мотивы не сознаются, то есть когда человек не отдает себе отчета в том, что побуждает совершать его те или иные действия, они все же находят свое психическое отражение, но в особой форме – в форме эмоциональной окраски действий. 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Парадокс состоит в том, что мотивы открываются сознанию только объективно, путем анализа деятельности, ее динамики. Субъективно же они выступают только в своем косвенном выражении — в форме переживания желания, хотения, стремления к цели. Специфика мотивации в структуре психики человека заключается в опосредованности интеллектом, речью и сознанием и в отличие от животных осуществляется при помощи волевых процессов.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мотивационная структура человека представлена в коре головного мозга отдельным нервным образованием. Она имеет сложную структуру и двойственную природу. С одной стороны, выделяют биологические потребности, с другой – социальные. Совокупность этих двух уровней и составляет, собственно, мотивационную сферу человека. И в целом, мотивационная сфера индивида определяет общую направленность личности.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формирования мотивационной системы характеризуется в основном объединением, интеграцией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рядоположных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стихийно формирующихся 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побуждений в более крупные мотивационные единицы с тенденцией к образованию единой, целостной мотивационной системы личности. Одной из важнейших сторон формирующегося сознания является интенсивно развивающееся самосознание, т. е. та функция сознания, которая связана с анализом, контролем над собственной системой мотивов, формированием и укреплением разумных и преодолением нежелательных. Этот этап формирования мотивации состоит в развитии целой системы собственных жестких сознательно-волевых установлении: требований к себе, правил, норм поведения, принципов жизни и основной направленности деятельности.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Динамическое и содержательно-смысловое объединение побуждений достигает довольно высокого уровня лишь в юношеском возрасте. Л. И.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 об этом периоде развития мотива: «По содержанию на первое место выдвигаются мотивы, связанные с жизненным планом ученика, его намерениями в будущем, его мировоззрением и самоопределением. По своему строению мотивационная сфера юноши начинает характеризоваться не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рядоположностью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мотивов, а их иерархической структурой, наличием определенной системы соподчинения различных мотивационных тенденций на основе ведущих общественно значимых и ставших ценными для личности мотивов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Наконец, по механизму действия мотивы в старшем школьном возрасте являются не непосредственно действующими, а возникающими на основе сознательно поставленной цели и сознательно принятого намерения» [6].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 мере формирования личности ребенка быстро и резко расширяется активно-действенная область мотивации. К моменту взросления мотивационная структура принимает завершенный сформировавшийся характер, являясь показателем общей направленности личности.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1.2.2.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Специфика развития мотивации выбора профессии в юношеском возрасте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выбора будущей профессии, профессионального самоопределения принципиально не может быть успешно решена без и вне решения более широкой задачи личного самоопределения, включающей построение целостного замысла жизни,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самопроектирование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в будущее.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Обращенность в будущее, построение жизненных планов и перспектив Л.И.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считала аффективным центром жизни в юношеском возрасте.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от подросткового возраста к юношескому проис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 изменение в отношении к будущему: если подросток смот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 на будущее с позиции настоящего, то юноша смотрит на на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стоящее с позиции будущего.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профессии и типа учебного заведения неизбежно дифференцирует жизненные пути юношей и девушек, закладывает основу их социально-психологических и индивидуально-психологических различий. Учебная деятель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становится учебно-профессиональной, реализующей про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фессиональные и личностные устремления юношей и девушек.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Ведущее место у старшеклассников занимают мотивы, связанные с самоопределением и подготовкой к самостоятельной жизни, с дальнейшим 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образованием и самообразованием. Эти мотивы приобретают личностный смысл и становятся значимыми.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юности - это период самоопределения. Самоопреде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- социальное, личностное, профессиональное, духовно-практическое - составляет основную задачу юношеского возрас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та. В основе процесса самоопределения лежит выбор будущей сферы деятельности. Однако профессиональное самоопределе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сопряжено с задачами социального и личностного самоопре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деления, с поиском ответа на вопросы: «кем быть?» и «каким быть?», с определением жизненных перспектив, с проектирова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будущего.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Характерное приобретение ранней юности — формирование жизненных планов. Жизненный план как совокупность намере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постепенно становится жизненной программой, когда пред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метом размышлений оказывается не только конечный результат, но и способы его достижения. Жизненный план — это план по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тенциально возможных действий. В содержании планов, как от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мечает И.С. Кон, существует ряд противоречий. В своих ожида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ниях, связанных с будущей профессиональной деятельностью и семьей, юноши и девушки достаточно реалистичны. Но в сфере образования, социального продвижения и материального благо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получия их притязания зачастую завышены. При этом высокий уровень притязаний не подкрепляется столь же высоким уров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 профессиональных устремлений. У многих молодых людей желание больше получать не сочетается с психологической го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товностью к более интенсивному и квалифицированному труду. Профессиональные планы юношей и девушек недостаточно кор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ректны. Реалистично оценивая последовательность своих бу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дущих жизненных достижений, они чрезмерно оптимистичны в определении возможных сроков их осуществления. При этом девушки ожидают достижений во всех сферах жизни в более ран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 возрасте, чем юноши. В этом проявляется их недостаточная готовность к реальным трудностям и проблемам будущей само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стоятельной жизни. Главное противоречие жизненной перспек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тивы юношей и девушек — недостаточная самостоятельность и готовность к самоотдаче ради будущей реализации своих жиз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ненных целей. Цели, которые ставят перед собой будущие вы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пускники, оставаясь непроверенными на соответствие их реаль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возможностям, нередко оказываются ложными. Намеченная перспектива может быть или очень конкрет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(и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недостаточно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гибкой для того, чтобы ее реализация завершилась успехом), или слишком общей, что затрудняет успешную реализацию неопределенностью.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важен уровень информированности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старшеклассника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 будущей профессии, так и о самих себе. Наши юноши и девушки</w:t>
      </w:r>
      <w:r w:rsid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плохо знают круг профессий, из которого им предстоит вы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бирать, и конкретные особенности каждой профессии, что делает их выбор в значительной мере случайным. Нередко эта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неинформи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рованность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сохраняется даже на вузовской скамье [17].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младше человек в момент выбора профессии, тем вероятнее, что его выбор несамостоятелен и совершается не на основе его собственной системы ценностей, а по чьей-то подсказке и на базе недостаточной информации.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есть также определенные половые различия</w:t>
      </w:r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Осведомлен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юношей о различных современных профессиях выше, а сама дифференциация профессиональных интересов начинается у них раньше и проявляется иначе, чем у девушек. Юноши критичнее оценивают возможности и требовательнее относятся к своей буду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 профессии; девушки в этом отношении пассивнее и легче ми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рятся с неудачами, придавая больше значения устройству личной, семейной жизни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 отражает определенный уровень личных при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тязаний, включающий оценку своих объективных возможностей и оценку своих способностей. Кроме того, на него влияет часто не осознаваемый самим субъектом уровень требова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предъявляемых им к профессии. У 15—17-летних юношей и девушек уровень притязаний часто завышен. Это нормально и даже полезно, так как стимулирует молодого человека к росту и преодоле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трудностей.</w:t>
      </w:r>
    </w:p>
    <w:p w:rsidR="00D6368E" w:rsidRPr="00FD6756" w:rsidRDefault="00FD6756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6368E"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рофессиональная ориентация учащихся должна быть органически увязана с их жиз</w:t>
      </w:r>
      <w:r w:rsidR="00D6368E"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ненными перспективами и ценностными ориентациями. Отсюда вы</w:t>
      </w:r>
      <w:r w:rsidR="00D6368E"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текает несколько практических рекомендаций: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1.Профессиональная ориентация не должна ограничиваться непосредственно профессиональной сферой, но всегда замыкаться на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важнейшие жизненные цели молодежи.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формирования согласованной и реалистичной жизненной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перспективы нужно знакомить юношей и девушек с конкретными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примерами удачных и неудачных жизненных путей, связанных с вы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бором той или иной профессии. Особенно важно знание будущих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условий труда, занимающих одну из ведущих позиций в системе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юношеских требований к будущей профессии.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Учитывать, что для юношей при выборе профессии более важен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размер будущей заработной платы, а для девушек — благоприятные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условия труда. Рабочие профессии привлекают молодых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возможностью более быстрого достижения самостоятельнос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 независимости. Для тех, кто их выбирает, будущая зарплата имеет иногда меньшее значение, чем для тех, кто выбирает профес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сии умственного труда высокой квалификации.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4Независимо от уровня знаний школьников, они нуждаются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специальной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информации. Школьная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этих знаний не обеспечивает.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Необходимо разъяснять старшеклассникам непосредствен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зависимость будущих профессиональных и жизненных достиже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от их готовности к самоотдаче в труде и самостоятельности в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реализации жизненных целей.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В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важно учитывать не только рациональные моменты, связанные с определением жизненных целей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планов, но и эмоциональные особенности личности [19].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 Проблема индивидуально-типологических особенностей в психологии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Важнейшие компоненты структуры личности - способности, темперамент, характер, волевые качества, эмоции, мотивация, социальные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пособности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индивидуально-психологические особенности личности, которые являются условиями успешного осуществления данной деятельности и динамики овладения знаниями, умениями и навыками. Значительный вклад в разработку общей теории способностей внес наш отечественный учёный Б.М. Теплов. В понятии «способности», по его утверждению, заключены три идеи. «Во-первых, под способностями разумеются индивидуально-психологические особенности, отличающие одного человека от другого. Во-вторых, способностями называют не всякие вообще индивидуальные особенности, а лишь такие, которые имеют отношение к успешности выполнения какой-либо деятельности или многих деятельностей. В-третьих, понятие «способность» не сводится к тем знаниям, навыкам или умениям, которые уже выработаны у данного человека»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ЕМПЕРАМЕНТ (лат. </w:t>
      </w:r>
      <w:proofErr w:type="spellStart"/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Temperamentum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надлежащее соотношение черт от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tempero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смешиваю в надлежащем состоянии) - характеристика индивида со стороны динамических особенностей его психической деятельности, т.е. темпа, быстроты, ритма, интенсивности, составляющих эту деятельность психических процессов и состояний.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Темперамент- качество личности, сформировавшееся в личном опыте человека на основе генетической обусловленности его типа нервной системы и в значительной мере определяющее стиль его деятельности. Темперамент относится к биологически обусловленным подструктурам личности. Различают четыре основных типа темперамента: сангвиник, холерик, флегматик и меланхолик. В психологии понятие ХАРАКТЕР (от греч.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charakter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-”печать”, “чеканка”), означает совокупность устойчивых индивидуальных особенностей личности, складывающихся и проявляющихся в деятельности и общении, обуславливая типичные для нее способы поведения. ХАРАКТЕР - качество личности, обобщающее наиболее выраженные, тесно взаимосвязанные и поэтому отчетливо проявляющиеся в различных видах деятельности свойства личности. Характер - “каркас” и подструктура личности, наложенная на ее основные подструктуры. Характерными можно считать не все особенности человека, а только существенные и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устойчивые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олевые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охватывают несколько специальных личностных свойств, влияющих на стремление человека к достижению поставленных целей. Эмоции и мотивация – это, соответственно, переживания и побуждения к деятельности, а социальные установки – убеждения и отношения людей.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является индивидуально-типологическим сочетанием ценностных ориентаций и регуляционных особенностей личности. Различаются черты характера и типы характеров. Черты характера выражаются в отдельных 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общих особенностях поведения, а тип характера — в общих способах взаимодействия со средой.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состоит из двух групп свойств — мотивационных и исполнительских. Устойчивые мотивационные свойства, то есть направленность личности, являются показателем уровня развития личности. Эта сфера личности в наибольшей мере связана с интеллектом, эмоциями и чувствами.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Исполнительская же сфера личности — особенности ее сознательной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определяются волевыми качествами личности. Но различные волевые качества личности могут быть развиты в неодинаковой степени. Так, большая сила характера может сочетаться с некоторой его неуравновешенностью, твердость характера — с недостаточной его целеустремленностью и т.д. Это зависит от обстоятельств жизни, от тех требований, которые преимущественно предъявлялись к человеку на его жизненном пути.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отдельными чертами характера можно выделить общий способ адаптации личности к действительности — тип характера человека. При определении типа характера выделяется то существенно общее в характерах отдельных групп людей, которое определяет стиль их жизнедеятельности, способ адаптации к окружающей среде.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характер - это общая регулятивная особенность личности, которая формируется в соответствующих условиях жизни. Основой воспитания характера является система воздействий на направленность личности и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соотвествующая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способов жизнедеятельности человека.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Широкая система взглядов, представлений и понятий об окружающей действительности, знание основных ее взаимосвязей представляет собой высшую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мотивационно-ориентировочную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поведения личности — ее мировоззрение. Особенностями мировоззрения как важнейшего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характериологического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 личности является степень его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осознаваемости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целостность и научность. Развитое мировоззрение — показатель зрелости личности.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мировоззрением связано формирование системы убеждений — устойчивого мотивационного образования, в котором знания синтезируются с чувствами, с глубокой верой в них. Убеждения — это знания, ставшие принципом деятельности.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личности формируются на основе ее знаний, представлений, жизненного опыта. Таким образом, опыт личности, система ее знаний являются важнейшей подструктурой характера [20].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 Темперамент как фактор профессиональной ориентации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 представляет собой наиболее общую формально-динамическую характеристику индивидуального поведения человека. Слово "темперамент" происходит от латинского "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temperamentum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и означает "надлежащее соотношение частей". Нам уже известны самые разные подходы к решению вопроса о биологических основах темперамента. Гиппократом была разработана гуморальная теория темперамента, Э.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Кречмер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Шелдон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исследовали связь соматических и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темпераментальных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 человека, в 20-х г. ХХ в. И.П. Павлов совершил поворот в сторону изучения свойств и типа нервной системы и сопоставил их с типологией, предложенной Гиппократом (сангвиник, холерик, флегматик и меланхолик).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же индивидуальных различий в деятельности нервной системы считают различные проявления, связь и соотношение нервных процессов –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возбуждения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торможения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Павлов открыл три свойства процессов возбуждения и торможения: силу, уравновешенность и подвижность.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силе нервных процессов Павлов различал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сильную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слабую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нервную систему. Представителей сильной нервной системы он в свою очередь подразделял по уравновешенности на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сильных уравновешенных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сильных неуравновешенных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Сильных уравновешенных по подвижности делил на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подвижных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инертных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 Слабость нервной системы Павлов считал таким определяющим, существенным признаком, который перекрывает все другие различия. Поэтому представителей слабого типа он уже не делил далее по признаку уравновешенности и подвижности нервных процессов. Так была создана классификация типов высшей нервной деятельности.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Павлов соотнес выделенные им типы с психологическими типами темпераментов и обнаружил полное совпадение. Таким образом, темперамент есть проявление типа нервной системы в деятельности, поведении человека. В итоге соотношение типов нервной системы и темпераментов выглядит следующим образом: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1)сильный, уравновешенный, подвижный тип – сангвинический темперамент;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сильный, уравновешенный, инертный тип – флегматический темперамент;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сильный, неуравновешенный, с преобладание возбуждения – холерический темперамент;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слабый тип – меланхолический темперамент.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результаты исследования темперамента в отечественной и зарубежной психологии изложены В.М.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Русаловым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главе, посвященной проблеме темперамента в сборнике "Современная психология", изданном под общей редакцией В.Н. Дружинина. (Дружинина В.Н., 2000).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Темпераментальные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 включают в себя динамические, стилевые и энергетические характеристики поведения. В различных концепциях представлены такие характеристики темперамента, как "активность", "реактивность", "эмоциональность", "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социабельность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Есть авторы, которые в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темпераментальные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 включают характеристики общих способностей</w:t>
      </w:r>
      <w:r w:rsid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 большинстве моделей темперамент представляет собой совокупность динамических характеристик.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Наследственная обусловленность темперамента и его относительная устойчивость являются вторым неоспоримым фактом. В работах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Русалова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показано, что темперамент возникает под влиянием общей конституции, в 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которую входят частные: гуморальная, соматическая, хромосомная, физиологическая и нейродинамическая конституции.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Наследственная обусловленность темперамента проявляется в таких его особенностях, как: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независимость от содержания мотива и цели поведения;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универсальность и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консистентность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проявления во всех сферах деятельности и жизнедеятельности;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раннее проявление в детстве;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высокая корреляция с общими свойствами нервной системы и другими биологическими подсистемами.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Темперамент возникает под влиянием обобщения динамических, формальных и стилевых характеристик психики и развивается - вслед за биологическим возрастным развитием и в результате смены разных типов деятельности (игра, учеба, труд и др.).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Темперамент выполняет регулятивную функцию. Заданный от природы определенный индивидуальный уровень энергодинамических возможностей (уровень обмена, особенности нервных процессов, активность гормональной сферы и др.), включалась в деятельность помимо мотивов и целей контролирует расходование человеком своих энергетических возможностей. Темперамент задает границы возможностей, остерегает организм от чрезвычайно большого или чрезвычайно малого расходования энергии.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Темперамент не зависит от содержания деятельности - мотивов, целей, ценностей, определяя ее стиль - темп, скорость, длительность протекания деятельности. Темперамент не влияет на результаты деятельности, определяя ее динамический характер.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Темперамент может рассматриваться как задаток общих способностей и как природная предпосылка развития творческих способностей. В структуре творческих способностей выделены две характеристики: содержательные (оригинальность, продуктивность) и формально-динамические - беглость и гибкость. Беглость как компонент творческих способностей обусловлена преимущественно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темпераментальной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пластичностью и темпом, а гибкость - преимущественно зависит от социальной эмоциональности и общий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темпераментальной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активности [26].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 Особенности направленности личности при выборе профессии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личности - это совокупность устойчивых мотивов, взглядов, убеждений, потребностей и устремлений, ориентирующих человека на определенные поведение и деятельность, достижение относительно сложных жизненных целей.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 всегда социально обусловлена и формируется в онтогенезе в процессе обучения и воспитания, выступает как свойство личности, проявляющееся в мировоззренческой, профессиональной направленности, в деятельности, связанной с личным увлечением, занятием чем-либо в свободное от основной деятельности время (например, изобразительным творчеством, физическими упражнениями, рыбалкой, спортом и др.).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этих видах человеческой активности направленность проявляется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особенностях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личности: целях, которые ставит перед собой человек,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потребностях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пристрастиях и установках, осуществляемых во влечениях,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желаниях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склонностях, идеалах и др.: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D6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влечение 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недостаточно полное осознанное стремление к достижению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чего-либо. Нередко в основе влечения лежат биологические потребности индивида;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D6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склонность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проявление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потребностно-мотивационной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личности,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выражающееся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эмоциональном предпочтении того или иного вида деятельности или ценности;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D6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идеал 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греч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дея, первообраз) - образ, являющийся воплощением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совершенства и образцом высшей цели в стремлениях индивида. Идеалом может быть личность ученого, писателя, спортсмена, политика, а также морфологические характеристики конкретного человека или черты его личности;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D6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мировоззрение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 взглядов и представлений о мире, на отношение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к обществу, природе, самому себе. Мировоззрение каждого человека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его общественным бытием и оценивается в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сравнительном</w:t>
      </w:r>
      <w:proofErr w:type="gramEnd"/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сопоставлении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морально-нравственных взглядов и идеологических воззрений,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обществе.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мышления и воли, проявляемых в поведении и действиях человека, приводит к переходу мировоззрения в убеждения: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D6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убеждение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высшая форма направленности личности, проявляющаяся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осознанной потребности действовать в соответствии со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ценностными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ориентациями на фоне эмоциональных переживаний и волевых устремлений;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D6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установка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индивида к определенной деятельности,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актуализирующаяся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создавшейся ситуации. Она проявляется в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устойчивой</w:t>
      </w:r>
      <w:proofErr w:type="gramEnd"/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предрасположенности к определенному восприятию, осмыслению и поведению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индивида. Установка выражает позицию человека, его взгляды, ценностные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 по отношению к различным фактам быта, общественной жизни и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деятельности. Она может быть позитивной, негативной или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нейтральной. При позитивной установке явления, события и свойства предметов воспринимаются доброжелательно и с доверием. При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негативной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эти же признаки воспринимаются искаженно, с недоверием или как чуждые, вредные и неприемлемые для данного человека.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опосредует влияние внешних воздействий и уравновешивает личность со средой, а знание ею содержания этих воздействий позволяет с определенной степенью достоверности прогнозировать поведение в соответствующих ситуациях;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D6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позиция 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устойчивая система отношений человека к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</w:t>
      </w:r>
      <w:proofErr w:type="gramEnd"/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сторонам действительности,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проявляющаяся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соответствующем поведении. Она включает в себя совокупность мотивов, потребностей, взглядов и установок, которыми индивид руководствуется в своих действиях. В систему факторов, определяющих конкретную позицию человека, включаются также его притязания на определенное положение в социальной и профессиональной иерархии ролей и степень его удовлетворения в этой системе отношений;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D6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желаемый и представляемый результат конкретной деятельности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или группы людей. Она может быть близкой, ситуационной или отдаленной, общественно ценной или вредной, альтруистической или эгоистической. Личность или группа людей ставят перед собой цель на основе потребностей, интересов и возможностей ее достижения.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целеполагании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важную роль играют информация о состоянии вопроса,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мыслительные процессы, эмоциональное состояние и мотивы предполагаемой</w:t>
      </w:r>
      <w:proofErr w:type="gramEnd"/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активности.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Целевыполнение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складывается из системы действий, направленных на достижение предполагаемого результата.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формируется в онтогенезе, в процессе обучения и воспитания молодых людей, при подготовке их к жизни, профессиональной и общественно полезной деятельности, служению своей Родине. Здесь важно, чтобы подрастающее поколение усвоило, что их личное, семейное благополучие, достижения в различных сферах деятельности и социальный статус взаимосвязаны с готовностью к служению своему народу и государству, в котором они живут.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устойчивых мотивов, ориентирующих деятельность личности и относительно независимых от наличных ситуаций, называется направленностью личности человека. Выделяют три основных вида направленности личности: личная, коллективистическая и деловая[27].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самоопределения составляет основное содержание развития личности в годы ранней юности, а формирование профессиональной направленности образует основное содержание самоопределения. Соответственно очевидно, что первое необходимое условие формирования профессиональной направленности состоит в возникновении избирательно-положительного отношения человека к профессии или к отдельной ее стороне.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понятии профессиональная направленность можно выделить отдельные стороны, выражающие ее содержательную и динамическую характеристики [2]. К первой относят полноту и уровень направленности, ко второй - ее интенсивность, длительность и устойчивость. Полнота и уровень направленности несет содержательно-личностную характеристику профессиональной направленности и в значительной мере содержит ее формально-динамические особенности. Под полнотой профессиональной направленности понимается круг (разнообразие) мотивов предпочтения профессии. Избирательное отношение к профессии чаще всего начинается с возникновения частных мотивов, связанных с отдельными сторонами 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содержания определенной деятельности, или процессом длительности, или с какими-либо внешними атрибутами профессии.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определенных условиях значимыми для человека могут стать многие связанные с профессией факторы: ее творческие возможности, перспективы профессионального роста, престиж профессии, ее общественная значимость, материальные, гигиенические и другие условия труда, его соответствие привычкам, особенностям характера и т. п. Это свидетельствует о том, что профессиональная направленность основывается на широком круге потребностей, интересов, идеалов, установок человека.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полнее профессиональная направленность, тем более многосторонний смысл имеет для человека выбор данного вида деятельности, тем разностороннее удовлетворение, получаемое от реализации данного намерения.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одна из форм развития профессиональной направленности состоит в обогащении ее мотивов: отдельного мотива до все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распространенней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мотивов. Обычно мотивы, лежащие в основе профессиональной направленности, неоднородны по происхождению, характеру связи с профессией. В этом плане правомерно выделение, во-первых, группы мотивов, выражающих потребность в том, что составляет основное содержание профессии [24]. Другая группа мотивов связана с отражением некоторых особенностей профессии в общественном сознании (мотивы престижа, общественной значимости профессии) [11]. Очевидно, что связь индивидуального сознания с профессией приобретает в данном случае более опосредованный характер. Третья группа мотивов выражает ранее сложившиеся потребности личности, актуализированные при взаимодействии с профессией (мотивы самораскрытия и самоутверждения, материальные потребности, особенности характера, привычек и т.п.) [9]. Четвертую группу составляют мотивы выражающие особенности самосознания личности в условиях взаимодействия с профессией (убежденность в собственной пригодности, в обладании достаточно творческим потенциалом, в том, что намечаемый путь и есть "мое призвание" и т. п.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[24]. Мотивы, относимые к пятой группе, выражают заинтересованность человека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внешних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объективно несущественных атрибутах профессии. Нередко именно эти мотивы порождают стремление к отдельным "романтическим" профессиям.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психологически оправданным и педагогически целесообразным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различать мотивы, органически связанные с содержанием выполнимой деятельности (прямые мотивы и побочные мотивы [14]). В первом случае человек трудится ради того дела, которым занят. Само возникновение прямых мотивов есть свидетельство того, что данная деятельность приобретает непосредственную личную значимость для человека.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случаях, когда ведущее положение занимает мотив, относящийся ко второй - пятой группам, уровень профессиональной направленности в большей или меньшей степени снижается. В ней оказывается ослабленной ее сердцевина - увлеченность самим содержанием труда. В мотивации профессионального 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выбора должна существовать основа (своего рода "психологический атлас") мотивационных факторов трудовой деятельности, охватывающая все возможные аспекты индивидуальной жизнедеятельности, способные определить содержание мотивации профессионального выбора, как универсальные, так и специфические цели разных форм профессионального труда.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Существенным критерием правильного выбора профессии является соответствие склонностей и способностей человека тем требованиям, которые данная профессия предъявляет к работнику. Несомненно, что такое соответствие будет тем более оптимальным, чем сильнее гармония между склонностью и способностями молодого человека.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особенностей выбора профессии старшеклассниками в зависимости от мотивации и направленности личности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выборки и методов её исследования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поставленной цели данной работы, выявить особенности выбора профессии старшеклассниками, была подобранна выборка, состоящая из 24 человек. Испытуемыми являлись учащиеся 10 класса в возрасте 16 – 17 лет МОУ «СОШ №15».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выявления особенностей мотивации выбора профессии старшеклассниками был использован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«Мотивы выбора профессии» - автор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Р.В.Овчарова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выборе профессии человек может руководствоваться следующими мотивами: общественной значимостью профессии, престижем, заработком, возможностью продвижения по службе и т.д. Методика позволяет определить, почему выбирается та или иная профессия и предвидеть, насколько успешно оптант будет ею овладевать, насколько серьезно, увлеченно будет работать, насколько устойчивым будет интерес к избранной деятельности. Все мотивы можно разделить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внутренние и внешние.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мотивы выбора той или иной профессии — ее общественная и личная значимость; удовлетворение, которое приносит работа благодаря ее творческому характеру; возможность общения, руководства другими людьми и т.д. Внутренняя мотивация возникает из потребностей самого человека, поэтому на ее основе человек трудится с удовольствием, без внешнего давления.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Внешняя мотивация — это заработок, стремление к престижу, боязнь осуждения, неудачи и т.д. Внешние мотивы можно разделить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положительные и отрицательные. К положительным мотивам относятся: материальное стимулирование, возможность продвижения по службе, одобрение коллектива, престиж, т.е. стимулы, ради которых человек считает нужным приложить свои усилия. К отрицательным мотивам относятся воздействия на личность путем давления, наказаний, критики, осуждения и других санкций негативного характера.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Преобладание внутренних мотивов и положительной внешней мотивации наиболее эффективно с точки зрения удовлетворенности трудом и его производительности.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Испытуемым предлагается оценить по 5-балльной шкале каждое из 20 утверждений, характеризующих либо внутренние индивидуально значимые или внутренние социально значимые мотивы, либо внешние положительные или внешние отрицательные мотивы. Максимальная сумма указывает на преобладающий вид мотивации</w:t>
      </w:r>
    </w:p>
    <w:p w:rsidR="00D6368E" w:rsidRPr="00FD6756" w:rsidRDefault="0097157B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D6368E"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1. Средние показатели мотивов выбора профессии (усреднен</w:t>
      </w:r>
      <w:proofErr w:type="gramStart"/>
      <w:r w:rsidR="00D6368E"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D6368E"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D6368E"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="00D6368E"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начения).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выявления направленности личности при выборе профессии использовали методику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Голланда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методики: испытуемый должен в каждой из 42 пар специальностей выбрать только одну и в соответствующий клетке в системе ответов поставить знак "+". Максимальное количество плюсов в какой-либо графе бланка ответов указывает на принадлежность к одному из шести профессиональных личностных типов (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 1).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Голланд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выделил следующие профессиональные типы: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Реалистический тип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 социален, ориентирован на настоящее, эмоционально стабильный, занимающийся конкретным делом, конкретными объектами (видами, инструментами, машинами).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Отдает предпочтение занятиям, требующим моторной ловкости, конкретности. Развиты математические способности, невербальные способности. Рекомендуемые профессии: механик, инженер, агроном, электрик, кондитер, повар и др.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Интеллектуальный тип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не социален,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аналитичен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рационален, независим, оригинален. Преобладают теоретические ценности, любит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решатьзадачи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требующие абстрактного мышления, интеллектуал. Гармонично развиты вербальные и невербальные способности. Предпочитает научные профессии: ботаник, астроном, математик, физик, программист, корректор.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тип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обладает социальными умениями, нуждается в контактах. Черты его характера: стремление поучать и воспитывать, психологической настрой на человека, гуманность, женственность. Представитель данного типа старается держаться в стороне от интеллектуальных проблем: он часто зависим от мнения группы людей. Проблемы решает, опираясь на эмоции, чувства, умение общаться. Обладает хорошими вербальными способностями. Рекомендуемые занятия: обучение и лечение (учитель, врач).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Артистический тип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опираясь на эмоции, воображение, интуицию имеет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необычный взгляд на жизнь.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решениях, оригинален. Высоко ценит моторные и вербальные способности. Для представителей данного типа характерны высокий жизненный идеал с утверждением своег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о"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Я". Он не социален в том смысле, что не придерживается условностей общества. 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Предпочитает актерско-сценическую, музыкальную, изобразительную деятельность.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Предприимчивый тип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избирает цели, которые позволяют проявить энергию, любит приключения. Представитель данного типа доминантен, любит признание, любит руководить. Ему не нравится практический труд, а также занятия, требующие интеллектуальных усилий, усидчивости. Хорошо решает задачи, связанные с руководством, статусом и властью,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агрессивен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предприимчив, обладает хорошими вербальными способностями. Предпочтительна следующая деятельность: менеджер, продюсер, телеоператор, заведующий, директор.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Конвенциальный тип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предпочитает строго структурированную деятельность. Характер стереотипный, конкретный, практический. Не проявляет критичность, оригинальность,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консервативен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зависим,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ригиден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любит смену деятельности). Слабо развиты организаторские способности, преобладает комплекс математических способностей. Предпочтительны профессии, связанные с канцелярией и расчетом.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2. Распределение профессиональных личностных типов в выборке (усреднен</w:t>
      </w:r>
      <w:proofErr w:type="gramStart"/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начения).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Проведя исследование направленности личности старшеклассников, использовали ориентационную анкету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Б.Басса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Анкета «Направленность личности» предназначена для школьников юношеского возраста и взрослых.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Анкета позволяет выявить направленность личности по трем важным для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профпригодности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шкалам: направленность на себя, направленность на общение, направленность на дело.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Направленность на себя — ориентация на прямое вознаграждение и удовлетворение безотносительно работы и сотрудников, агрессивность в достижении статуса, властность, склонность к соперничеству, раздражительность, тревожность,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интроверовертированность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Направленность на общение — стремление при любых условиях поддерживать отношения с людьми, ориентация на совместную деятельность, но часто в ущерб выполнению конкретных заданий или оказанию искренней помощи людям, ориентация на социальное одобрение, зависимость от группы, потребность в привязанности и эмоциональных отношениях с людьми.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Направленность на дело — заинтересованность в решении деловых проблем, выполнение работы как можно лучше, ориентация на деловое сотрудничество, способность отстаивать в интересах дела собственное мнение, которое полезно для достижения общей цели.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состоит из 27 пунктов-суждений, по каждому из которых возможны три варианта ответов, соответствующие трем видам направленности личности. Респондент должен выбрать один ответ, который в наибольшей степени выражает его мнение или соответствует реальности, и еще один, который, наоборот, наиболее далек от его мнения, или же наименее соответствует реальности.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 "наиболее" получает 2 балла, "наименее" — 0, оставшийся невыбранным — 1 балл. Баллы, набранные по всем 27 пунктам, суммируются для каждого вида направленности отдельно.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Рис.3. Распределение по типу направленности личности в выборке (усреднен</w:t>
      </w:r>
      <w:proofErr w:type="gramStart"/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начения).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мы выявили особенности темперамента у старшеклассников по методике А.Белова «Определение преобладающего типа темперамента»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с четко выраженными свойствами, относящимися только к одному типу темперамента, встречаются сравнительно редко. Гораздо чаще людям свойственны смешанные типы темперамента, характеризующиеся наличием свойств, характерных для разных типов темперамента с преобладанием одного из них.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А.Белова служит для определения преобладающего типа темперамента и выявления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представленности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нем свой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др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угих типов. Испытуемому последовательно предъявляются четыре карточки, на каждой из которых написано по 20 свойств, характерных для представителей каждого типа темперамента.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методика определяет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процентное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соотношения типов темперамента, присущих конкретному человеку. Тест разбит по основным типам темперамента на 4-ре группы: 1)холерик, 2)флегматик, 3)сангвиник, 4)меланхолик. Обработка результатов производится с учетом степени выраженности определенного типа темперамента. В конечном виде формула темперамента, приобретает, напри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мер, такой, вид: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35% X + 30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С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+ 14% Ф + 21% М.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относительный результат числа положительных ответов по какому-либо типу составляет 40% и выше, значит, данный тип темперамента у испытуемого доминирующий, если 30—39% — качества данного типа выражены достаточно ярко, если 20 -29% то средне, если же 10—19%, — то в малой степени.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Рис.4. Распределение по типу темперамента в выборке (усреднен</w:t>
      </w:r>
      <w:proofErr w:type="gramStart"/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начения).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Анализ и интерпретация полученных результатов исследования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Проведя исследование профессионального типа темперамента в юношеском возрасте с помощью методики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Голланда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типов темперамента по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опроснику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А.Белова получаем следующие соотношения профессиональных типов с типами темперамента (при смешанном типе темперамента соответствующий профессиональный тип относим и к тому, и к другому составляющему типу темперамента), которые помещены в Таблицу 1.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Таблица 1.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Соответствие профессионального типа личности типу темперамента в выборке</w:t>
      </w:r>
    </w:p>
    <w:tbl>
      <w:tblPr>
        <w:tblW w:w="7785" w:type="dxa"/>
        <w:tblCellMar>
          <w:left w:w="0" w:type="dxa"/>
          <w:right w:w="0" w:type="dxa"/>
        </w:tblCellMar>
        <w:tblLook w:val="04A0"/>
      </w:tblPr>
      <w:tblGrid>
        <w:gridCol w:w="2646"/>
        <w:gridCol w:w="1035"/>
        <w:gridCol w:w="1294"/>
        <w:gridCol w:w="1310"/>
        <w:gridCol w:w="1500"/>
      </w:tblGrid>
      <w:tr w:rsidR="00D6368E" w:rsidRPr="00FD6756" w:rsidTr="00D6368E">
        <w:tc>
          <w:tcPr>
            <w:tcW w:w="26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Профессиональный</w:t>
            </w:r>
          </w:p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</w:t>
            </w:r>
          </w:p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(по </w:t>
            </w:r>
            <w:proofErr w:type="spellStart"/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Голланду</w:t>
            </w:r>
            <w:proofErr w:type="spellEnd"/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Тип темперамента (по Белову)</w:t>
            </w:r>
          </w:p>
        </w:tc>
      </w:tr>
      <w:tr w:rsidR="00D6368E" w:rsidRPr="00FD6756" w:rsidTr="00D6368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Холерик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Сангвиник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Флегматик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Меланхолик</w:t>
            </w:r>
          </w:p>
        </w:tc>
      </w:tr>
      <w:tr w:rsidR="00D6368E" w:rsidRPr="00FD6756" w:rsidTr="00D6368E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Реалистический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68E" w:rsidRPr="00FD6756" w:rsidTr="00D6368E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68E" w:rsidRPr="00FD6756" w:rsidTr="00D6368E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6368E" w:rsidRPr="00FD6756" w:rsidTr="00D6368E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Артистический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6368E" w:rsidRPr="00FD6756" w:rsidTr="00D6368E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Предприимчивый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68E" w:rsidRPr="00FD6756" w:rsidTr="00D6368E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Конвенциональный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статистической обработки, корреляционного анализа, мы выявили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взаимосвязьвнутренних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 значимых мотивов и направленности личности на себя. Между внутренними индивидуально значимыми мотивами и направленностью личности на себя у испытуемых обнаружены статистически значимые связи (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</w:t>
      </w:r>
      <w:proofErr w:type="spellEnd"/>
      <w:r w:rsidR="0097157B"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75" alt="" style="width:15pt;height:18pt"/>
        </w:pic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0,66 при </w:t>
      </w:r>
      <w:proofErr w:type="spellStart"/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97157B"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7" type="#_x0000_t75" alt="" style="width:9.75pt;height:12pt"/>
        </w:pic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0,01).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выявили взаимосвязь внутренних социально значимых мотивов и направленности личности на общение. Между внутренними социально значимыми мотивами и направленностью личности на общение у испытуемых обнаружена взаимосвязь (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</w:t>
      </w:r>
      <w:proofErr w:type="spellEnd"/>
      <w:r w:rsidR="0097157B"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8" type="#_x0000_t75" alt="" style="width:15pt;height:18pt"/>
        </w:pic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0,45 при </w:t>
      </w:r>
      <w:proofErr w:type="spellStart"/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97157B"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9" type="#_x0000_t75" alt="" style="width:9.75pt;height:12pt"/>
        </w:pic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0,05).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Выявлена взаимосвязь между внутренними индивидуально значимыми мотивами и направленностью личности на дело (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</w:t>
      </w:r>
      <w:proofErr w:type="spellEnd"/>
      <w:r w:rsidR="0097157B"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0" type="#_x0000_t75" alt="" style="width:15pt;height:18pt"/>
        </w:pic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-0,47 при </w:t>
      </w:r>
      <w:proofErr w:type="spellStart"/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97157B"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1" type="#_x0000_t75" alt="" style="width:9.75pt;height:12pt"/>
        </w:pic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0,05).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остальных случаях взаимосвязь не выявлена. Более наглядно результаты представлены в Таблице 2.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Таблица 2.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Взаимосвязи между мотивами выбора профессии и направленностью личности</w:t>
      </w:r>
    </w:p>
    <w:tbl>
      <w:tblPr>
        <w:tblW w:w="9375" w:type="dxa"/>
        <w:tblCellMar>
          <w:left w:w="0" w:type="dxa"/>
          <w:right w:w="0" w:type="dxa"/>
        </w:tblCellMar>
        <w:tblLook w:val="04A0"/>
      </w:tblPr>
      <w:tblGrid>
        <w:gridCol w:w="3090"/>
        <w:gridCol w:w="2862"/>
        <w:gridCol w:w="2696"/>
        <w:gridCol w:w="15"/>
        <w:gridCol w:w="712"/>
      </w:tblGrid>
      <w:tr w:rsidR="00D6368E" w:rsidRPr="00FD6756" w:rsidTr="00D6368E">
        <w:tc>
          <w:tcPr>
            <w:tcW w:w="30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Направленность личности на себя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Направленность личности на общение</w:t>
            </w:r>
          </w:p>
        </w:tc>
        <w:tc>
          <w:tcPr>
            <w:tcW w:w="268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Направленность личности на дело</w:t>
            </w:r>
          </w:p>
        </w:tc>
        <w:tc>
          <w:tcPr>
            <w:tcW w:w="705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68E" w:rsidRPr="00FD6756" w:rsidTr="00D6368E">
        <w:tc>
          <w:tcPr>
            <w:tcW w:w="30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внутренние</w:t>
            </w:r>
          </w:p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</w:t>
            </w:r>
          </w:p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значимые</w:t>
            </w:r>
          </w:p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мотивы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0,66**</w:t>
            </w:r>
          </w:p>
        </w:tc>
        <w:tc>
          <w:tcPr>
            <w:tcW w:w="2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72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-0,47*</w:t>
            </w:r>
          </w:p>
        </w:tc>
      </w:tr>
      <w:tr w:rsidR="00D6368E" w:rsidRPr="00FD6756" w:rsidTr="00D6368E">
        <w:tc>
          <w:tcPr>
            <w:tcW w:w="30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внутренние социально значимые мотивы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-0,17</w:t>
            </w:r>
          </w:p>
        </w:tc>
        <w:tc>
          <w:tcPr>
            <w:tcW w:w="2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0,45*</w:t>
            </w:r>
          </w:p>
        </w:tc>
        <w:tc>
          <w:tcPr>
            <w:tcW w:w="72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-0,24</w:t>
            </w:r>
          </w:p>
        </w:tc>
      </w:tr>
      <w:tr w:rsidR="00D6368E" w:rsidRPr="00FD6756" w:rsidTr="00D6368E">
        <w:tc>
          <w:tcPr>
            <w:tcW w:w="30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внешние положительные мотивы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-0,12</w:t>
            </w:r>
          </w:p>
        </w:tc>
        <w:tc>
          <w:tcPr>
            <w:tcW w:w="2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72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-0,1</w:t>
            </w:r>
          </w:p>
        </w:tc>
      </w:tr>
      <w:tr w:rsidR="00D6368E" w:rsidRPr="00FD6756" w:rsidTr="00D6368E">
        <w:tc>
          <w:tcPr>
            <w:tcW w:w="30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внешние отрицательные мотивы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-0,15</w:t>
            </w:r>
          </w:p>
        </w:tc>
        <w:tc>
          <w:tcPr>
            <w:tcW w:w="2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72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D6368E" w:rsidRPr="00FD6756" w:rsidRDefault="00D6368E" w:rsidP="00FD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-0,05</w:t>
            </w:r>
          </w:p>
        </w:tc>
      </w:tr>
    </w:tbl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 </w:t>
      </w:r>
      <w:proofErr w:type="spellStart"/>
      <w:proofErr w:type="gramStart"/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97157B"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pict>
          <v:shape id="_x0000_i1032" type="#_x0000_t75" alt="" style="width:9.75pt;height:12pt"/>
        </w:pict>
      </w:r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0,01(**), При </w:t>
      </w:r>
      <w:proofErr w:type="spellStart"/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spellEnd"/>
      <w:r w:rsidR="0097157B"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pict>
          <v:shape id="_x0000_i1033" type="#_x0000_t75" alt="" style="width:9.75pt;height:12pt"/>
        </w:pict>
      </w:r>
      <w:r w:rsidRPr="00FD6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0,05(*)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исследования мы можем сделать следующие </w:t>
      </w: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Были выявлены особенности мотивации выбора профессии старшеклассниками. Наиболее значимыми мотивами у старшеклассников 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являются внутренние социально значимые мотивы и внутренние индивидуально значимые мотивы.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Согласно полученным результатам по методике «Направленность личности» при выборе профессии в исследуемой группе преобладает направленность на общение и направленность на дело.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исследовании особенностей предпочтений старшеклассников в выборе типа профессиональной деятельности, профессиональные типы в исследуемой выборке распределились в следующем порядке: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-социальный тип (36%);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-артистический тип (24%);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-предприимчивый тип (16%);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-конвенциальный тип (12%);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-реалистичный тип (8%);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-интеллектуальный тип (4%).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ходе работы выявили следующие преобладающие типы темперамента у данных старшеклассников;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-сангвиник (32%);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-холерик (28%);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-флегматик (26,4%);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-меланхолик (13,3%).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Выявили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взаимосвязьвнутренних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 значимых мотивов и направленности личности на себя (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</w:t>
      </w:r>
      <w:proofErr w:type="spellEnd"/>
      <w:r w:rsidR="0097157B"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4" type="#_x0000_t75" alt="" style="width:15pt;height:18pt"/>
        </w:pic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0,66 при </w:t>
      </w:r>
      <w:proofErr w:type="spellStart"/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97157B"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5" type="#_x0000_t75" alt="" style="width:9.75pt;height:12pt"/>
        </w:pic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0,01)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ивзаимосвязь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социально значимых мотивов и направленности личности на общение(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</w:t>
      </w:r>
      <w:proofErr w:type="spellEnd"/>
      <w:r w:rsidR="0097157B"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6" type="#_x0000_t75" alt="" style="width:15pt;height:18pt"/>
        </w:pic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0,45 при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="0097157B"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7" type="#_x0000_t75" alt="" style="width:9.75pt;height:12pt"/>
        </w:pic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0,05), выявлена взаимосвязь между внутренними индивидуально значимыми мотивами и направленностью личности на дело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</w:t>
      </w:r>
      <w:proofErr w:type="spellEnd"/>
      <w:r w:rsidR="0097157B"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8" type="#_x0000_t75" alt="" style="width:15pt;height:18pt"/>
        </w:pic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-0,47 при </w:t>
      </w:r>
      <w:proofErr w:type="spellStart"/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97157B"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9" type="#_x0000_t75" alt="" style="width:9.75pt;height:12pt"/>
        </w:pic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0,05).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рассмотрели различные подходы к вопросу самоопределения как центральному моменту в раннем юношеском возрасте.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увидели, что, не смотря на большой интерес, который вызывает данная проблема на протяжении многих лет, ее актуальность и практическая значимость остается острой и не решенной.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мы описали понятие «мотивация». Проблема мотивации и мотивов поведения деятельности – одна из стержневых в психологии. Мотивация — важный компонент регуляции любой деятельности человека.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исследования были сформулированы следующие выводы: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-были выявлены особенности мотивации выбора профессии старшеклассниками. Наиболее значимыми мотивами у старшеклассников являются внутренние социально значимые мотивы и внутренние индивидуально значимые мотивы.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-согласно полученным результатам по методике «Направленность личности» при выборе профессии в исследуемой группе преобладает направленность на общение и на дело.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-при исследовании особенностей предпочтений старшеклассников в выборе типа профессиональной деятельности, в исследуемой выборке преобладают профессиональные типы: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социальный тип;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артистический тип;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предприимчивый тип;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ходе работы выявили следующие доминирующие темпераменты у данных старшеклассников;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сангвиник;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холерик;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-выявили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взаимосвязьвнутренних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 значимых мотивов и направленности личности на себя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ивзаимосвязь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социально значимых мотивов и направленности личности на общение, выявлена взаимосвязь между внутренними индивидуально значимыми мотивами и направленностью личности на дело.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результатов проведенного исследования доказали, что выбор профессии старшеклассниками зависит от темперамента, направленности личности и мотивации выбора профессии.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старшеклассников – выпускников выбор профессии – серьезный шаг. Но проблема в том, что они слабо ориентируются в научных основах профессионального самоопределения, прежде всего, психологических. Большинству юношей и девушек не хватает общих знаний психологии личности, им трудно разобраться в своих интересах, способностях, качествах и чертах характера. Их представления о личности часто остаются на уровне житейских, бытовых суждений.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практиковать в школе активные формы и методы работы, которые повысили бы уровень знаний и представлений учащихся о психологии личности, о том, что такое способности, интересы, потребности, темперамент, черты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ооружение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необходимым объемом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активизация интереса к изучению и пониманию человека как субъекта труда, самопознанию и проверке своих возможностей – все это будет способствовать формированию объективной самооценки.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цель исследования достигнута – изучены особенности выбора профессии старшеклассниками в зависимости от мотивации и направленности личности, поставленные задачи выполнены. </w:t>
      </w: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368E" w:rsidRPr="00FD6756" w:rsidRDefault="00CE3642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</w:t>
      </w:r>
      <w:r w:rsidR="00D6368E" w:rsidRPr="00F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 ИСПОЛЬЗОВАННОЙ ЛИТЕРАТУРЫ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Азаров, Ю.П. Искусство воспитывать [Текст] / Ю.П.Азаров. - М., 1985.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А.А. Мотивация и личность [Текст]: сборник научных трудов. – М.: Изд-во АПН СССР, 1982.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А.А. О психологических основах воспитания личности [Текст] / А.А.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Вопросы психологии. -1986. - № 1.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А.А. Психология и педагогика самовоспитания [Текст] / А.А.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Психологический журнал.- 1981. - Т. 2.- №1.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Л.И. Психология развития школьника и его воспитание [Текст] /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Л.И.Божович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др.]. – М.: Знание, 1979.-96с.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Л.И. Проблемы развития мотивационной сферы ребенка. Изучение мотивации поведения детей и подростков [Текст] / Л.И.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1972.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Л.И. О нравственном развитии и воспитании детей [Текст] / Л.И.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Вопросы психологии. - 1975. - № 1.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Вилюнас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В.К. Психологические механизмы мотивации человека [Текст] / В.К.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Вилюнас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Академия, 1990.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Вилюнас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В.К. Теория деятельности и проблемы мотивации [Текст] / В.К.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Вилюнас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Вопросы психологии. - 1985.- № 2.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Вилюнас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К. Психология потребностей: шаги к реальности [Текст] / В.К.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Вилюнас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Нева, 2005.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Дружинин, В.Н. Мотивационная сфера личности и ее динамика в процессе профессиональной подготовки [Текст] / В.Н. Дружинин // Психологический журнал. - 1982.- Т. 3. -№ 6.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Ильин, Е.П. Мотивация и мотивы [Текст] / Е.П. Ильин. – СПб.: Питер, 2004. – 509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Ковалев, В.И. Мотивационная сфера личности как проявление совокупности общественных отношений [Текст] /В.И. Ильин//Психологический журнал. - 1984.- Т. 5. -№ 4.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Леонтьев, А.Н. Потребности, мотивы и эмоции [Текст]: конспект лекций / А.Н. Леонтьев. - М., 1971.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А.Г. Мотивация и личность [Текст] / А.Г.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СПб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2003.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Методические рекомендации по написанию и оформлению курсовых и дипломных работ для студентов, обучающихся по специальности: 030301 – Психология [Текст] / сост. Е.Н. Власова,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С.В.Небыкова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Абакан, 2007. – 48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Мухина, В.С. Возрастная психология [Текст] / В.С. Мухина.- М., 2003.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Немов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Р.С. Психология: в 3 кн. Психодиагностика. Введение в научное психологическое исследование с элементами математической статистики [Текст] / Р.С.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Немов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1998. - Кн. 3-.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Практическая психология образования [Текст] / И.В.Дубровина [и др.].– М., 1997. – 528 с.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Психология [Текст]: Словарь / А.В.Петровский [и др.]. – М., 1990.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Реан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А.А. Психология изучения личности [Текст]: учебное пособие / А.А.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Реан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СПб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Рогов, Е.И. Настольная книга практического психолога [Текст]: учеб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/ Е.И.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Редковец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Пресс, 2002.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Сидоренко, Е.В. Методы математической обработки в психологии [Текст]: учеб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/ Е.В. Сидоренко.– СПб</w:t>
      </w:r>
      <w:proofErr w:type="gramStart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2004.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http://www.fio.ru/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http://www.do.ektu.kz/s_help_stud/workbook.htm#up#up</w:t>
      </w:r>
    </w:p>
    <w:p w:rsidR="00D6368E" w:rsidRPr="00FD6756" w:rsidRDefault="00D6368E" w:rsidP="00FD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http://festival.1september.ru/2003_2004/index.php?member=103767</w:t>
      </w:r>
    </w:p>
    <w:sectPr w:rsidR="00D6368E" w:rsidRPr="00FD6756" w:rsidSect="00B7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368E"/>
    <w:rsid w:val="00051ED4"/>
    <w:rsid w:val="008A22C9"/>
    <w:rsid w:val="0097157B"/>
    <w:rsid w:val="00B75AB8"/>
    <w:rsid w:val="00CE3642"/>
    <w:rsid w:val="00D6368E"/>
    <w:rsid w:val="00FD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368E"/>
    <w:rPr>
      <w:color w:val="0000FF"/>
      <w:u w:val="single"/>
    </w:rPr>
  </w:style>
  <w:style w:type="character" w:customStyle="1" w:styleId="ui">
    <w:name w:val="ui"/>
    <w:basedOn w:val="a0"/>
    <w:rsid w:val="00D63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631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086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3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2427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33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0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0034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33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8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4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99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99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0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0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8837</Words>
  <Characters>50374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126</cp:lastModifiedBy>
  <cp:revision>3</cp:revision>
  <dcterms:created xsi:type="dcterms:W3CDTF">2023-04-07T06:23:00Z</dcterms:created>
  <dcterms:modified xsi:type="dcterms:W3CDTF">2023-06-02T13:54:00Z</dcterms:modified>
</cp:coreProperties>
</file>